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5A" w:rsidRPr="00CD635A" w:rsidRDefault="00CD635A" w:rsidP="00CD6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D635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Визначення типу особистості та професійних уподобань учнів 9-го та 11-го класів 2021 навчальний рік.</w:t>
      </w:r>
    </w:p>
    <w:p w:rsidR="00CD635A" w:rsidRPr="00CD635A" w:rsidRDefault="00CD635A" w:rsidP="00CD6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7198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1in;height:386.05pt" o:ole="">
            <v:imagedata r:id="rId4" o:title="" croptop="19646f" cropbottom="12360f" cropleft="4888f" cropright="4961f"/>
          </v:shape>
          <o:OLEObject Type="Embed" ProgID="PowerPoint.Slide.8" ShapeID="_x0000_i1031" DrawAspect="Content" ObjectID="_1705736877" r:id="rId5"/>
        </w:objec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1"/>
        <w:gridCol w:w="1090"/>
        <w:gridCol w:w="1134"/>
        <w:gridCol w:w="1134"/>
      </w:tblGrid>
      <w:tr w:rsidR="00CD635A" w:rsidRPr="00CD635A" w:rsidTr="005B5724">
        <w:trPr>
          <w:jc w:val="center"/>
        </w:trPr>
        <w:tc>
          <w:tcPr>
            <w:tcW w:w="2171" w:type="dxa"/>
          </w:tcPr>
          <w:p w:rsidR="00CD635A" w:rsidRPr="00CD635A" w:rsidRDefault="00CD635A" w:rsidP="00CD635A">
            <w:pPr>
              <w:rPr>
                <w:sz w:val="28"/>
                <w:szCs w:val="28"/>
                <w:lang w:eastAsia="ru-RU"/>
              </w:rPr>
            </w:pPr>
            <w:r w:rsidRPr="00CD635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3175</wp:posOffset>
                      </wp:positionV>
                      <wp:extent cx="258445" cy="168275"/>
                      <wp:effectExtent l="10160" t="8255" r="7620" b="13970"/>
                      <wp:wrapNone/>
                      <wp:docPr id="2" name="Прямокут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5556E" id="Прямокутник 2" o:spid="_x0000_s1026" style="position:absolute;margin-left:77.2pt;margin-top:.25pt;width:20.3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" fillcolor="yellow"/>
                  </w:pict>
                </mc:Fallback>
              </mc:AlternateContent>
            </w:r>
          </w:p>
        </w:tc>
        <w:tc>
          <w:tcPr>
            <w:tcW w:w="1090" w:type="dxa"/>
          </w:tcPr>
          <w:p w:rsidR="00CD635A" w:rsidRPr="00CD635A" w:rsidRDefault="00CD635A" w:rsidP="00CD635A">
            <w:pPr>
              <w:rPr>
                <w:sz w:val="28"/>
                <w:szCs w:val="28"/>
                <w:lang w:eastAsia="ru-RU"/>
              </w:rPr>
            </w:pPr>
            <w:r w:rsidRPr="00CD635A">
              <w:rPr>
                <w:sz w:val="28"/>
                <w:szCs w:val="28"/>
                <w:lang w:eastAsia="ru-RU"/>
              </w:rPr>
              <w:t>9 клас</w:t>
            </w:r>
          </w:p>
        </w:tc>
        <w:tc>
          <w:tcPr>
            <w:tcW w:w="1134" w:type="dxa"/>
          </w:tcPr>
          <w:p w:rsidR="00CD635A" w:rsidRPr="00CD635A" w:rsidRDefault="00CD635A" w:rsidP="00CD635A">
            <w:pPr>
              <w:rPr>
                <w:sz w:val="28"/>
                <w:szCs w:val="28"/>
                <w:lang w:eastAsia="ru-RU"/>
              </w:rPr>
            </w:pPr>
            <w:r w:rsidRPr="00CD635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20320</wp:posOffset>
                      </wp:positionV>
                      <wp:extent cx="264160" cy="163830"/>
                      <wp:effectExtent l="9525" t="6350" r="12065" b="10795"/>
                      <wp:wrapNone/>
                      <wp:docPr id="1" name="Прямокут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06EF7" id="Прямокутник 1" o:spid="_x0000_s1026" style="position:absolute;margin-left:22.85pt;margin-top:1.6pt;width:20.8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" fillcolor="#002060"/>
                  </w:pict>
                </mc:Fallback>
              </mc:AlternateContent>
            </w:r>
          </w:p>
        </w:tc>
        <w:tc>
          <w:tcPr>
            <w:tcW w:w="1134" w:type="dxa"/>
          </w:tcPr>
          <w:p w:rsidR="00CD635A" w:rsidRPr="00CD635A" w:rsidRDefault="00CD635A" w:rsidP="00CD635A">
            <w:pPr>
              <w:rPr>
                <w:sz w:val="28"/>
                <w:szCs w:val="28"/>
                <w:lang w:eastAsia="ru-RU"/>
              </w:rPr>
            </w:pPr>
            <w:r w:rsidRPr="00CD635A">
              <w:rPr>
                <w:sz w:val="28"/>
                <w:szCs w:val="28"/>
                <w:lang w:eastAsia="ru-RU"/>
              </w:rPr>
              <w:t>11 клас</w:t>
            </w:r>
          </w:p>
        </w:tc>
      </w:tr>
    </w:tbl>
    <w:p w:rsidR="00CD635A" w:rsidRPr="00CD635A" w:rsidRDefault="00CD635A" w:rsidP="00CD6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635A" w:rsidRPr="00CD635A" w:rsidRDefault="00CD635A" w:rsidP="00CD63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встановлення професійного самовизначення учнів 9-их класів проведено групове та індивідуальне тестування за методикою Джона Голланда для визначення соціальної спрямованості особистості, що передбачає отримання учнями інформації, необхідної при ухваленні правильного рішення по професійному самовизначенню.</w:t>
      </w:r>
    </w:p>
    <w:p w:rsidR="00CD635A" w:rsidRPr="00CD635A" w:rsidRDefault="00CD635A" w:rsidP="00CD63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учням проведені індивідуальні та групові консультації щодо усвідомлення пріоритетного типу особистості та визначення  професійного середовищ, в якому буде найкомфортніше працювати майбутньому випускнику.</w:t>
      </w:r>
    </w:p>
    <w:p w:rsidR="00CD635A" w:rsidRDefault="00CD635A" w:rsidP="00CD6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D635A" w:rsidRPr="00CD635A" w:rsidRDefault="00CD635A" w:rsidP="00CD6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D635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Формування системи ціннісних орієнтацій старшокласників у 2020-2021 роках.</w:t>
      </w:r>
    </w:p>
    <w:p w:rsidR="00CD635A" w:rsidRPr="00CD635A" w:rsidRDefault="00CD635A" w:rsidP="00CD6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7198" w:dyaOrig="5399">
          <v:shape id="_x0000_i1030" type="#_x0000_t75" style="width:707.2pt;height:386.95pt" o:ole="">
            <v:imagedata r:id="rId6" o:title="" croptop="2684f" cropleft="3012f" cropright="3078f"/>
          </v:shape>
          <o:OLEObject Type="Embed" ProgID="PowerPoint.Slide.8" ShapeID="_x0000_i1030" DrawAspect="Content" ObjectID="_1705736878" r:id="rId7"/>
        </w:object>
      </w:r>
      <w:r w:rsidRPr="00CD6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D635A" w:rsidRPr="00CD635A" w:rsidRDefault="00CD635A" w:rsidP="00CD63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Проаналізувавши отримані результати, можна зробити декілька висновків:</w:t>
      </w:r>
    </w:p>
    <w:p w:rsidR="00CD635A" w:rsidRPr="00CD635A" w:rsidRDefault="00CD635A" w:rsidP="00CD63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Випускники 11-го класу стали більш спрямовані на доросле життя, </w:t>
      </w:r>
      <w:proofErr w:type="spellStart"/>
      <w:r w:rsidRPr="00CD6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відповідально</w:t>
      </w:r>
      <w:proofErr w:type="spellEnd"/>
      <w:r w:rsidRPr="00CD6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ставляться до вибору майбутнього, ніж коли були випускниками 9-го класу. </w:t>
      </w:r>
    </w:p>
    <w:p w:rsidR="00CD635A" w:rsidRPr="00CD635A" w:rsidRDefault="00CD635A" w:rsidP="00CD63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Випускники у 9-му класі були спрямовані на особисте життя, без чіткого усвідомлення свого місця в суспільстві. Натомість, у 11-му класі випускники віддають перевагу професійним цінностям, які допоможуть їм самоствердитися, добитися успіху у справах та у подальшому житті.  </w:t>
      </w:r>
    </w:p>
    <w:p w:rsidR="00CD635A" w:rsidRPr="00CD635A" w:rsidRDefault="00CD635A" w:rsidP="00CD63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Випускники 11-го класу віддають перевагу цінностям, які основані на морально-етичних принципах (незалежність, відповідальність, освіченість, вихованість).</w:t>
      </w:r>
    </w:p>
    <w:p w:rsidR="00CD635A" w:rsidRPr="00CD635A" w:rsidRDefault="00CD635A" w:rsidP="00CD635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CD635A" w:rsidRPr="00CD635A" w:rsidRDefault="00CD635A" w:rsidP="00CD6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D635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Результати вивчення рівня психологічної адаптації учнів 1-го класу до шкільного навчання.</w:t>
      </w:r>
    </w:p>
    <w:p w:rsidR="00CD635A" w:rsidRPr="00CD635A" w:rsidRDefault="00CD635A" w:rsidP="00CD635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CD635A" w:rsidRPr="00CD635A" w:rsidRDefault="00CD635A" w:rsidP="00CD63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D63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object w:dxaOrig="12207" w:dyaOrig="6032">
          <v:shape id="_x0000_i1032" type="#_x0000_t75" style="width:610.45pt;height:301.7pt" o:ole="">
            <v:imagedata r:id="rId8" o:title=""/>
          </v:shape>
          <o:OLEObject Type="Embed" ProgID="MSGraph.Chart.8" ShapeID="_x0000_i1032" DrawAspect="Content" ObjectID="_1705736879" r:id="rId9">
            <o:FieldCodes>\s</o:FieldCodes>
          </o:OLEObject>
        </w:object>
      </w:r>
    </w:p>
    <w:p w:rsidR="00CD635A" w:rsidRPr="00CD635A" w:rsidRDefault="00CD635A" w:rsidP="00CD6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63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вересні 2021р. згідно з робочим планом шкільного психолога проведено комплексне дослідження рівня адаптації до навчання учнів першого класу.</w:t>
      </w:r>
      <w:r w:rsidRPr="00CD6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63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дослідженні брали участь 17 учнів. </w:t>
      </w:r>
    </w:p>
    <w:p w:rsidR="00CD635A" w:rsidRPr="00CD635A" w:rsidRDefault="00CD635A" w:rsidP="00CD6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63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Отримані наступні результати:</w:t>
      </w:r>
    </w:p>
    <w:p w:rsidR="00CD635A" w:rsidRPr="00CD635A" w:rsidRDefault="00CD635A" w:rsidP="00CD6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6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достатній рівень адаптації до навчання в школі – 5 учнів – 30%</w:t>
      </w:r>
    </w:p>
    <w:p w:rsidR="00CD635A" w:rsidRPr="00CD635A" w:rsidRDefault="00CD635A" w:rsidP="00CD6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6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середній рівень адаптації до навчання в школі – 6 учнів – 35 %</w:t>
      </w:r>
    </w:p>
    <w:p w:rsidR="00CD635A" w:rsidRPr="00CD635A" w:rsidRDefault="00CD635A" w:rsidP="00CD6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6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ситуативна дезадаптація – 6 учнів – 35 %</w:t>
      </w:r>
    </w:p>
    <w:p w:rsidR="00CD635A" w:rsidRPr="00CD635A" w:rsidRDefault="00CD635A" w:rsidP="00CD6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6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Дослідження показало, що більшість першокласників мають середній та достатній рівень адаптації до умов навчання у санаторній школі.</w:t>
      </w:r>
    </w:p>
    <w:p w:rsidR="00CD635A" w:rsidRPr="00CD635A" w:rsidRDefault="00CD635A" w:rsidP="00CD6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6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шести учнів виявлена ситуативна дезадаптація, яка обумовлена низьким рівнем розвитку емоційно-вольовий сфери учнів та додатковими соматичними захворюваннями дитини. З учнями впродовж навчального року буде проводитись індивідуальна та групова корекційно-розвивальна робота. Важливо відмітити, що у більшості дітей переважає ігрова мотивація до шкільного навчання, середній рівень довільної поведінки. Класний керівник та вихователь ознайомлені з отриманими результатами, їм надані рекомендації щодо розвитку основних психічних процесів та довільної поведінки. </w:t>
      </w:r>
    </w:p>
    <w:p w:rsidR="00BC0AA2" w:rsidRPr="00CD635A" w:rsidRDefault="00CD635A" w:rsidP="00CD6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63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Наступне групове дослідження психологічної адаптації учнів 1-го класу до шкільного навчання буде проведено у березні 2022 року.</w:t>
      </w:r>
      <w:bookmarkStart w:id="0" w:name="_GoBack"/>
      <w:bookmarkEnd w:id="0"/>
    </w:p>
    <w:sectPr w:rsidR="00BC0AA2" w:rsidRPr="00CD635A" w:rsidSect="00B21E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54"/>
    <w:rsid w:val="001C5CA4"/>
    <w:rsid w:val="00211FB5"/>
    <w:rsid w:val="003137A0"/>
    <w:rsid w:val="003B1554"/>
    <w:rsid w:val="004513E3"/>
    <w:rsid w:val="007B6873"/>
    <w:rsid w:val="00C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20F6"/>
  <w15:chartTrackingRefBased/>
  <w15:docId w15:val="{170328B8-AC0D-4A1B-9BAA-40915AD3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1766</Words>
  <Characters>1007</Characters>
  <Application>Microsoft Office Word</Application>
  <DocSecurity>0</DocSecurity>
  <Lines>8</Lines>
  <Paragraphs>5</Paragraphs>
  <ScaleCrop>false</ScaleCrop>
  <Company>SPecialiST RePack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2022-02-07T09:00:00Z</dcterms:created>
  <dcterms:modified xsi:type="dcterms:W3CDTF">2022-02-07T09:01:00Z</dcterms:modified>
</cp:coreProperties>
</file>