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F8082" w14:textId="1615ACD5" w:rsidR="00A67573" w:rsidRPr="00A67573" w:rsidRDefault="00A67573" w:rsidP="00A67573">
      <w:pPr>
        <w:shd w:val="clear" w:color="auto" w:fill="FFFFFF"/>
        <w:tabs>
          <w:tab w:val="left" w:pos="8647"/>
        </w:tabs>
        <w:spacing w:after="0" w:line="240" w:lineRule="auto"/>
        <w:ind w:firstLine="680"/>
        <w:jc w:val="center"/>
        <w:rPr>
          <w:rFonts w:ascii="Times New Roman" w:eastAsia="Times New Roman" w:hAnsi="Times New Roman" w:cs="Times New Roman"/>
          <w:b/>
          <w:color w:val="002060"/>
          <w:sz w:val="32"/>
          <w:szCs w:val="28"/>
          <w:u w:val="single"/>
          <w:lang w:eastAsia="ru-RU"/>
          <w14:ligatures w14:val="none"/>
        </w:rPr>
      </w:pPr>
      <w:r w:rsidRPr="00A67573">
        <w:rPr>
          <w:rFonts w:ascii="Times New Roman" w:eastAsia="Times New Roman" w:hAnsi="Times New Roman" w:cs="Times New Roman"/>
          <w:b/>
          <w:color w:val="000048"/>
          <w:sz w:val="28"/>
          <w:szCs w:val="28"/>
          <w:u w:val="single"/>
          <w:lang w:eastAsia="ru-RU"/>
          <w14:ligatures w14:val="none"/>
        </w:rPr>
        <w:t xml:space="preserve">Педагогічна діяльність педагогічних працівників </w:t>
      </w:r>
      <w:r w:rsidR="002266B5">
        <w:rPr>
          <w:rFonts w:ascii="Times New Roman" w:eastAsia="Times New Roman" w:hAnsi="Times New Roman" w:cs="Times New Roman"/>
          <w:b/>
          <w:color w:val="000048"/>
          <w:sz w:val="28"/>
          <w:szCs w:val="28"/>
          <w:u w:val="single"/>
          <w:lang w:eastAsia="ru-RU"/>
          <w14:ligatures w14:val="none"/>
        </w:rPr>
        <w:t>санаторної школи.</w:t>
      </w:r>
    </w:p>
    <w:p w14:paraId="4391BA51" w14:textId="77777777" w:rsidR="00A67573" w:rsidRPr="00A67573" w:rsidRDefault="00A67573" w:rsidP="00A6757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14:ligatures w14:val="none"/>
        </w:rPr>
      </w:pPr>
      <w:r w:rsidRPr="00A67573">
        <w:rPr>
          <w:rFonts w:ascii="Times New Roman" w:eastAsia="Times New Roman" w:hAnsi="Times New Roman" w:cs="Times New Roman"/>
          <w:b/>
          <w:color w:val="002060"/>
          <w:sz w:val="28"/>
          <w:szCs w:val="28"/>
          <w:lang w:eastAsia="ru-RU"/>
          <w14:ligatures w14:val="none"/>
        </w:rPr>
        <w:t xml:space="preserve">Стратегічна ціль: </w:t>
      </w:r>
      <w:r w:rsidRPr="00A67573">
        <w:rPr>
          <w:rFonts w:ascii="Times New Roman" w:eastAsia="Times New Roman" w:hAnsi="Times New Roman" w:cs="Times New Roman"/>
          <w:b/>
          <w:color w:val="0070C0"/>
          <w:sz w:val="28"/>
          <w:szCs w:val="28"/>
          <w:lang w:eastAsia="ru-RU"/>
          <w14:ligatures w14:val="none"/>
        </w:rPr>
        <w:t>забезпечення виконання державних стандартів – якість освіти. Задоволення освітніх потреб</w:t>
      </w:r>
      <w:r w:rsidRPr="00A67573">
        <w:rPr>
          <w:rFonts w:ascii="Times New Roman" w:eastAsia="Times New Roman" w:hAnsi="Times New Roman" w:cs="Times New Roman"/>
          <w:sz w:val="28"/>
          <w:szCs w:val="28"/>
          <w:lang w:eastAsia="ru-RU"/>
          <w14:ligatures w14:val="none"/>
        </w:rPr>
        <w:tab/>
      </w:r>
    </w:p>
    <w:p w14:paraId="48A58D04"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14:paraId="121FB942"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 xml:space="preserve">підвищення ефективності уроку як основної можливості діалогу учня та вчителя; </w:t>
      </w:r>
    </w:p>
    <w:p w14:paraId="6612D48B"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7B70C1D8"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 xml:space="preserve">ріст професійної майстерності педагогічних кадрів; </w:t>
      </w:r>
    </w:p>
    <w:p w14:paraId="2FC96425"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 xml:space="preserve">орієнтацію педагогів на особисті досягнення учнів в освітній взаємодії; </w:t>
      </w:r>
    </w:p>
    <w:p w14:paraId="5C13AFD7"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 xml:space="preserve">забезпечення принципів відкритості й комфортності освіти в усіх її аспектах в умовах дистанційного навчання; </w:t>
      </w:r>
    </w:p>
    <w:p w14:paraId="7A4DA11F"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комплексний супровід педагогами освітнього та професійного вибору здобувачів освіти.</w:t>
      </w:r>
    </w:p>
    <w:p w14:paraId="0F2B102F"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Вчителі самостійно розробляють календарно-тематичні плани відповідно до Державних стандартів загальної середньої освіти, навчальної програми (зокрема розробленої на основі модельної), освітньої програми закладу. Вчителі під час розроблення календарно-тематичного плану враховують особливості класів, їх профільність, спеціалізацію тощо. За підсумками навчального року вчителі самостійно або спільно з колегами на засіданнях творчих груп вчителів-предметників аналізують результативність календарно-тематичного планування, вносять необхідні корективи. У змісті календарно-тематичного планування визначено організаційні форми проведення навчальних занять, види робіт, спрямовані на оволодіння учнями ключовими компетентностями. Учителі самостійно визначають обсяг годин на вивчення навчальної теми, можуть змінювати послідовність вивчення тем у календарно-тематичному плані.</w:t>
      </w:r>
    </w:p>
    <w:p w14:paraId="0218A089"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Вчителі використовують види, форми і методи роботи, спрямовані на оволодіння учнями ключовими компетентностями. Використовуються інші організаційні форми роботи. З-поміж навчальних завдань, які пропонуються учням, переважають творчі, проблемні, пошукові, дослідницькі, спрямовані на застосування знань у практичній діяльності.</w:t>
      </w:r>
    </w:p>
    <w:p w14:paraId="05D369DC"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У змісті домашніх завдань переважають завдання творчого, проблемного і пошукового спрямування. Вчителі надають підтримку учням, які потребують індивідуальної роботи з вчителями-предметниками (за графіком). Разом з учнем, батьками вони розробляють індивідуальний план (індивідуальний графік), індивідуальну програму розвитку діяльності для учнів, у якому передбачено консультування, індивідуальну підтримку учнів, визначення часових меж опанування навчального матеріалу, терміни та вимоги до оцінювання. Відбувається відстеження результативності такої роботи.</w:t>
      </w:r>
    </w:p>
    <w:p w14:paraId="1A90D858"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lastRenderedPageBreak/>
        <w:t xml:space="preserve">Вчителі розробляють та використовують інформаційні освітні ресурси під час проведення навчальних занять або обов’язкових видів роботи для учнів. Вчителі розробляють або використовують електронні освітні ресурси з метою запровадження технологій дистанційного навчання. </w:t>
      </w:r>
    </w:p>
    <w:p w14:paraId="41C87403"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Вчителі формують суспільні цінності через зміст навчального матеріалу предметів (курсів). Під час проведення навчальних занять в учнів виховується почуття патріотизму, поваги до державної мови, законів України. Відбувається розвиток в учнів загальнолюдських цінностей, навичок співпраці та командної роботи. Особистим прикладом виховується в учнів толерантне ставлення та взаємоповага.</w:t>
      </w:r>
    </w:p>
    <w:p w14:paraId="42176FB1"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Вчителі володіють навичками використання комп’ютерних технологій в</w:t>
      </w:r>
    </w:p>
    <w:p w14:paraId="1824BE4F" w14:textId="77777777" w:rsidR="00A67573" w:rsidRPr="00A67573" w:rsidRDefault="00A67573" w:rsidP="00A67573">
      <w:pPr>
        <w:shd w:val="clear" w:color="auto" w:fill="FFFFFF"/>
        <w:tabs>
          <w:tab w:val="left" w:pos="8647"/>
        </w:tabs>
        <w:spacing w:after="0" w:line="240" w:lineRule="auto"/>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освітньому процесі, використовують у своїй роботі інформаційно-комунікаційні технології, які сприяють оволодінню учнями ключовими компетентностями. Під час проведення навчальних занять використовуються</w:t>
      </w:r>
    </w:p>
    <w:p w14:paraId="54A58A7B" w14:textId="77777777" w:rsidR="00A67573" w:rsidRPr="00A67573" w:rsidRDefault="00A67573" w:rsidP="00A67573">
      <w:pPr>
        <w:shd w:val="clear" w:color="auto" w:fill="FFFFFF"/>
        <w:tabs>
          <w:tab w:val="left" w:pos="8647"/>
        </w:tabs>
        <w:spacing w:after="0" w:line="240" w:lineRule="auto"/>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 xml:space="preserve">медіаресурси, можливості Інтернет-мережі. </w:t>
      </w:r>
    </w:p>
    <w:p w14:paraId="6DBE69D9" w14:textId="77777777" w:rsidR="00A67573" w:rsidRPr="00A67573" w:rsidRDefault="00A67573" w:rsidP="00A67573">
      <w:pPr>
        <w:shd w:val="clear" w:color="auto" w:fill="FFFFFF"/>
        <w:tabs>
          <w:tab w:val="left" w:pos="8647"/>
        </w:tabs>
        <w:spacing w:after="0" w:line="240" w:lineRule="auto"/>
        <w:jc w:val="both"/>
        <w:textAlignment w:val="baseline"/>
        <w:rPr>
          <w:rFonts w:ascii="Times New Roman" w:eastAsia="Times New Roman" w:hAnsi="Times New Roman" w:cs="Times New Roman"/>
          <w:sz w:val="28"/>
          <w:szCs w:val="28"/>
          <w:lang w:eastAsia="ru-RU"/>
          <w14:ligatures w14:val="none"/>
        </w:rPr>
      </w:pPr>
    </w:p>
    <w:p w14:paraId="3CEF8984" w14:textId="77777777" w:rsidR="00A67573" w:rsidRPr="00A67573" w:rsidRDefault="00A67573" w:rsidP="00A67573">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14:ligatures w14:val="none"/>
        </w:rPr>
      </w:pPr>
      <w:r w:rsidRPr="00A67573">
        <w:rPr>
          <w:rFonts w:ascii="Times New Roman" w:eastAsia="Times New Roman" w:hAnsi="Times New Roman" w:cs="Times New Roman"/>
          <w:b/>
          <w:color w:val="002060"/>
          <w:sz w:val="28"/>
          <w:szCs w:val="28"/>
          <w:lang w:eastAsia="ru-RU"/>
          <w14:ligatures w14:val="none"/>
        </w:rPr>
        <w:t xml:space="preserve">Стратегічна ціль:  </w:t>
      </w:r>
      <w:r w:rsidRPr="00A67573">
        <w:rPr>
          <w:rFonts w:ascii="Times New Roman" w:eastAsia="Times New Roman" w:hAnsi="Times New Roman" w:cs="Times New Roman"/>
          <w:b/>
          <w:color w:val="0070C0"/>
          <w:sz w:val="28"/>
          <w:szCs w:val="28"/>
          <w:lang w:eastAsia="ru-RU"/>
          <w14:ligatures w14:val="none"/>
        </w:rPr>
        <w:t>реалізація Концепції НУШ.</w:t>
      </w:r>
    </w:p>
    <w:p w14:paraId="4C7B6525"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Робота педагогічного колективу була спрямована на забезпечення виконання навчальних програм і вимог Державних стандартів освіти. Санаторна школа на достатньому рівні задовольняє запити учасників освітнього процесу. Достатній показник визначається за відсотком учнів, які мають достатній та високий рівні навчання.</w:t>
      </w:r>
    </w:p>
    <w:p w14:paraId="34E40E44"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Це створене освітнє середовище, і оцінювання учнів на основі чітких критеріїв, педагогічна діяльність працівників, управлінські процеси.</w:t>
      </w:r>
    </w:p>
    <w:p w14:paraId="2C0407AB"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 xml:space="preserve">Педагогічний колектив втілює Концепцію нової української школи з 2018 року. Створено відповідне освітнє середовище в 1-4-х класах НУШ.  Придбано дидактичні матеріали, парти,  ноутбуки, принтери. Вчителі, які працюють в 1-4-х, 5-6-х класах, будуть працювати у 7 класі. Ведеться ґрунтовна робота щодо підготовки впровадження Державного стандарту у 5-7-х класах.  Питання щодо результатів роботи початкової школи за новими освітніми стандартами розглядалося на нарадах при директорі, засіданнях педагогічної ради. Впроваджується формувальне оцінювання навчальних досягнень здобувачів знань. </w:t>
      </w:r>
    </w:p>
    <w:p w14:paraId="31A6F11B"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t>Основними умовами успішного досягнення базової компетентності учнями закладу освіти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6C7C654F" w14:textId="77777777" w:rsidR="00A67573" w:rsidRPr="00A67573" w:rsidRDefault="00A67573" w:rsidP="00A6757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14:ligatures w14:val="none"/>
        </w:rPr>
      </w:pPr>
      <w:r w:rsidRPr="00A67573">
        <w:rPr>
          <w:rFonts w:ascii="Times New Roman" w:eastAsia="Times New Roman" w:hAnsi="Times New Roman" w:cs="Times New Roman"/>
          <w:sz w:val="28"/>
          <w:szCs w:val="28"/>
          <w:lang w:eastAsia="ru-RU"/>
          <w14:ligatures w14:val="none"/>
        </w:rPr>
        <w:lastRenderedPageBreak/>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повномасштабну війну. </w:t>
      </w:r>
    </w:p>
    <w:p w14:paraId="7B4772FE" w14:textId="77777777" w:rsidR="00A67573" w:rsidRPr="00A67573" w:rsidRDefault="00A67573" w:rsidP="00A6757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14:ligatures w14:val="none"/>
        </w:rPr>
      </w:pPr>
      <w:r w:rsidRPr="00A67573">
        <w:rPr>
          <w:rFonts w:ascii="Times New Roman" w:eastAsia="Times New Roman" w:hAnsi="Times New Roman" w:cs="Times New Roman"/>
          <w:b/>
          <w:color w:val="002060"/>
          <w:sz w:val="28"/>
          <w:szCs w:val="28"/>
          <w:lang w:eastAsia="ru-RU"/>
          <w14:ligatures w14:val="none"/>
        </w:rPr>
        <w:t xml:space="preserve">Стратегічна ціль: </w:t>
      </w:r>
      <w:r w:rsidRPr="00A67573">
        <w:rPr>
          <w:rFonts w:ascii="Times New Roman" w:eastAsia="Times New Roman" w:hAnsi="Times New Roman" w:cs="Times New Roman"/>
          <w:b/>
          <w:color w:val="0070C0"/>
          <w:sz w:val="28"/>
          <w:szCs w:val="28"/>
          <w:lang w:eastAsia="ru-RU"/>
          <w14:ligatures w14:val="none"/>
        </w:rPr>
        <w:t>методична робота  і кадрове забезпечення</w:t>
      </w:r>
    </w:p>
    <w:p w14:paraId="7F137EAB" w14:textId="77777777" w:rsidR="00A67573" w:rsidRPr="00A67573" w:rsidRDefault="00A67573" w:rsidP="00A67573">
      <w:pPr>
        <w:spacing w:after="0" w:line="240" w:lineRule="auto"/>
        <w:ind w:firstLine="709"/>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забезпечує підтримання в педагогічному колективі духу творчості, прагнення до пошуку.</w:t>
      </w:r>
    </w:p>
    <w:p w14:paraId="29EF64D4" w14:textId="77777777" w:rsidR="00A67573" w:rsidRPr="00A67573" w:rsidRDefault="00A67573" w:rsidP="00A67573">
      <w:pPr>
        <w:spacing w:after="0" w:line="240" w:lineRule="auto"/>
        <w:ind w:firstLine="709"/>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14:paraId="5FFBD27C" w14:textId="77777777" w:rsidR="00A67573" w:rsidRPr="00A67573" w:rsidRDefault="00A67573" w:rsidP="00A67573">
      <w:pPr>
        <w:spacing w:after="0" w:line="240" w:lineRule="auto"/>
        <w:ind w:firstLine="709"/>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 xml:space="preserve">Протягом 2023/2024  навчального року педагогічні працівники закладу працювали над загальношкільною науково-методичною проблемою </w:t>
      </w:r>
      <w:r w:rsidRPr="00A67573">
        <w:rPr>
          <w:rFonts w:ascii="Times New Roman" w:eastAsia="Calibri" w:hAnsi="Times New Roman" w:cs="Times New Roman"/>
          <w:b/>
          <w:i/>
          <w:sz w:val="28"/>
          <w:szCs w:val="28"/>
          <w:u w:val="single"/>
          <w14:ligatures w14:val="none"/>
        </w:rPr>
        <w:t xml:space="preserve">Технології успіху в освітньому та виховному процесах в умовах дистанційного та змішаного навчання </w:t>
      </w:r>
      <w:r w:rsidRPr="00A67573">
        <w:rPr>
          <w:rFonts w:ascii="Times New Roman" w:eastAsia="Calibri" w:hAnsi="Times New Roman" w:cs="Times New Roman"/>
          <w:sz w:val="28"/>
          <w:szCs w:val="28"/>
          <w14:ligatures w14:val="none"/>
        </w:rPr>
        <w:t>у наступних творчих груп вчителів-предметників та методичних об’єднань:</w:t>
      </w:r>
    </w:p>
    <w:p w14:paraId="5AC6C519" w14:textId="77777777" w:rsidR="00A67573" w:rsidRPr="00A67573" w:rsidRDefault="00A67573" w:rsidP="00A67573">
      <w:pPr>
        <w:numPr>
          <w:ilvl w:val="0"/>
          <w:numId w:val="1"/>
        </w:numPr>
        <w:spacing w:after="0" w:line="240" w:lineRule="auto"/>
        <w:ind w:firstLine="709"/>
        <w:contextualSpacing/>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творча група вчителів-предметників – керівник Мікос І.М.;</w:t>
      </w:r>
    </w:p>
    <w:p w14:paraId="1684390F" w14:textId="77777777" w:rsidR="00A67573" w:rsidRPr="00A67573" w:rsidRDefault="00A67573" w:rsidP="00A67573">
      <w:pPr>
        <w:numPr>
          <w:ilvl w:val="0"/>
          <w:numId w:val="1"/>
        </w:numPr>
        <w:spacing w:after="0" w:line="240" w:lineRule="auto"/>
        <w:ind w:firstLine="709"/>
        <w:contextualSpacing/>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творча група вчителів-предметників початкової школи– керівник Булатнікова Н.М.;</w:t>
      </w:r>
    </w:p>
    <w:p w14:paraId="698DBA48" w14:textId="77777777" w:rsidR="00A67573" w:rsidRPr="00A67573" w:rsidRDefault="00A67573" w:rsidP="00A67573">
      <w:pPr>
        <w:numPr>
          <w:ilvl w:val="0"/>
          <w:numId w:val="1"/>
        </w:numPr>
        <w:spacing w:after="0" w:line="240" w:lineRule="auto"/>
        <w:ind w:firstLine="709"/>
        <w:contextualSpacing/>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методичне об’єднання вихователів – керівник Семенець А.П.;</w:t>
      </w:r>
    </w:p>
    <w:p w14:paraId="7D304115" w14:textId="77777777" w:rsidR="00A67573" w:rsidRPr="00A67573" w:rsidRDefault="00A67573" w:rsidP="00A67573">
      <w:pPr>
        <w:numPr>
          <w:ilvl w:val="0"/>
          <w:numId w:val="1"/>
        </w:numPr>
        <w:spacing w:after="0" w:line="240" w:lineRule="auto"/>
        <w:ind w:firstLine="709"/>
        <w:contextualSpacing/>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методичне об’єднання медичних працівників – керівник Полухіна І.І.</w:t>
      </w:r>
    </w:p>
    <w:p w14:paraId="5C74E754" w14:textId="77777777" w:rsidR="00A67573" w:rsidRPr="00A67573" w:rsidRDefault="00A67573" w:rsidP="00A67573">
      <w:pPr>
        <w:spacing w:after="0" w:line="240" w:lineRule="auto"/>
        <w:ind w:firstLine="709"/>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Педагоги закладу є активними учасниками різноманітних конкурсів та проєктів. Постійно готують учнів до Всеукраїнських олімпіад та конкурсів. Беруть участь у міжнародних проєктах.</w:t>
      </w:r>
    </w:p>
    <w:p w14:paraId="0BDB58A9" w14:textId="088BDE4F" w:rsidR="00A67573" w:rsidRPr="00A67573" w:rsidRDefault="00A67573" w:rsidP="00A67573">
      <w:pPr>
        <w:spacing w:after="0" w:line="240" w:lineRule="auto"/>
        <w:ind w:firstLine="709"/>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Педагоги санаторної школи є активними членами веб</w:t>
      </w:r>
      <w:r>
        <w:rPr>
          <w:rFonts w:ascii="Times New Roman" w:eastAsia="Calibri" w:hAnsi="Times New Roman" w:cs="Times New Roman"/>
          <w:sz w:val="28"/>
          <w:szCs w:val="28"/>
          <w14:ligatures w14:val="none"/>
        </w:rPr>
        <w:t>-</w:t>
      </w:r>
      <w:r w:rsidRPr="00A67573">
        <w:rPr>
          <w:rFonts w:ascii="Times New Roman" w:eastAsia="Calibri" w:hAnsi="Times New Roman" w:cs="Times New Roman"/>
          <w:sz w:val="28"/>
          <w:szCs w:val="28"/>
          <w14:ligatures w14:val="none"/>
        </w:rPr>
        <w:t>спільноти освітян, працюючи на таких платформах, як «Всеосвіта», «На урок»,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78E50862" w14:textId="77777777" w:rsidR="00A67573" w:rsidRPr="00A67573" w:rsidRDefault="00A67573" w:rsidP="00A67573">
      <w:pPr>
        <w:spacing w:after="0" w:line="240" w:lineRule="auto"/>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 xml:space="preserve">      </w:t>
      </w:r>
      <w:r w:rsidRPr="00A67573">
        <w:rPr>
          <w:rFonts w:ascii="Times New Roman" w:eastAsia="Calibri" w:hAnsi="Times New Roman" w:cs="Times New Roman"/>
          <w:sz w:val="28"/>
          <w:szCs w:val="28"/>
          <w14:ligatures w14:val="none"/>
        </w:rPr>
        <w:tab/>
        <w:t>Традиційним у санаторній школі залишилося проведення предметних тижнів учителів, які атестуються.</w:t>
      </w:r>
    </w:p>
    <w:p w14:paraId="057F9243" w14:textId="77777777" w:rsidR="00A67573" w:rsidRPr="00A67573" w:rsidRDefault="00A67573" w:rsidP="00A67573">
      <w:pPr>
        <w:spacing w:after="0" w:line="240" w:lineRule="auto"/>
        <w:ind w:firstLine="709"/>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0A1AD528" w14:textId="77777777" w:rsidR="00A67573" w:rsidRPr="00A67573" w:rsidRDefault="00A67573" w:rsidP="00A67573">
      <w:pPr>
        <w:spacing w:after="0" w:line="240" w:lineRule="auto"/>
        <w:ind w:firstLine="709"/>
        <w:jc w:val="both"/>
        <w:rPr>
          <w:rFonts w:ascii="Times New Roman" w:eastAsia="Calibri" w:hAnsi="Times New Roman" w:cs="Times New Roman"/>
          <w:sz w:val="28"/>
          <w:szCs w:val="28"/>
          <w14:ligatures w14:val="none"/>
        </w:rPr>
      </w:pPr>
      <w:r w:rsidRPr="00A67573">
        <w:rPr>
          <w:rFonts w:ascii="Times New Roman" w:eastAsia="Calibri" w:hAnsi="Times New Roman" w:cs="Times New Roman"/>
          <w:sz w:val="28"/>
          <w:szCs w:val="28"/>
          <w14:ligatures w14:val="none"/>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sectPr w:rsidR="00A67573" w:rsidRPr="00A67573" w:rsidSect="00A67573">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467C6"/>
    <w:multiLevelType w:val="hybridMultilevel"/>
    <w:tmpl w:val="EE3E777C"/>
    <w:styleLink w:val="WW8Num531"/>
    <w:lvl w:ilvl="0" w:tplc="0419000D">
      <w:start w:val="1"/>
      <w:numFmt w:val="bullet"/>
      <w:lvlText w:val=""/>
      <w:lvlJc w:val="left"/>
      <w:pPr>
        <w:ind w:left="2509" w:hanging="360"/>
      </w:pPr>
      <w:rPr>
        <w:rFonts w:ascii="Wingdings" w:hAnsi="Wingdings" w:hint="default"/>
      </w:rPr>
    </w:lvl>
    <w:lvl w:ilvl="1" w:tplc="04220003" w:tentative="1">
      <w:start w:val="1"/>
      <w:numFmt w:val="bullet"/>
      <w:lvlText w:val="o"/>
      <w:lvlJc w:val="left"/>
      <w:pPr>
        <w:ind w:left="3229" w:hanging="360"/>
      </w:pPr>
      <w:rPr>
        <w:rFonts w:ascii="Courier New" w:hAnsi="Courier New" w:cs="Courier New" w:hint="default"/>
      </w:rPr>
    </w:lvl>
    <w:lvl w:ilvl="2" w:tplc="04220005" w:tentative="1">
      <w:start w:val="1"/>
      <w:numFmt w:val="bullet"/>
      <w:lvlText w:val=""/>
      <w:lvlJc w:val="left"/>
      <w:pPr>
        <w:ind w:left="3949" w:hanging="360"/>
      </w:pPr>
      <w:rPr>
        <w:rFonts w:ascii="Wingdings" w:hAnsi="Wingdings" w:hint="default"/>
      </w:rPr>
    </w:lvl>
    <w:lvl w:ilvl="3" w:tplc="04220001" w:tentative="1">
      <w:start w:val="1"/>
      <w:numFmt w:val="bullet"/>
      <w:lvlText w:val=""/>
      <w:lvlJc w:val="left"/>
      <w:pPr>
        <w:ind w:left="4669" w:hanging="360"/>
      </w:pPr>
      <w:rPr>
        <w:rFonts w:ascii="Symbol" w:hAnsi="Symbol" w:hint="default"/>
      </w:rPr>
    </w:lvl>
    <w:lvl w:ilvl="4" w:tplc="04220003" w:tentative="1">
      <w:start w:val="1"/>
      <w:numFmt w:val="bullet"/>
      <w:lvlText w:val="o"/>
      <w:lvlJc w:val="left"/>
      <w:pPr>
        <w:ind w:left="5389" w:hanging="360"/>
      </w:pPr>
      <w:rPr>
        <w:rFonts w:ascii="Courier New" w:hAnsi="Courier New" w:cs="Courier New" w:hint="default"/>
      </w:rPr>
    </w:lvl>
    <w:lvl w:ilvl="5" w:tplc="04220005" w:tentative="1">
      <w:start w:val="1"/>
      <w:numFmt w:val="bullet"/>
      <w:lvlText w:val=""/>
      <w:lvlJc w:val="left"/>
      <w:pPr>
        <w:ind w:left="6109" w:hanging="360"/>
      </w:pPr>
      <w:rPr>
        <w:rFonts w:ascii="Wingdings" w:hAnsi="Wingdings" w:hint="default"/>
      </w:rPr>
    </w:lvl>
    <w:lvl w:ilvl="6" w:tplc="04220001" w:tentative="1">
      <w:start w:val="1"/>
      <w:numFmt w:val="bullet"/>
      <w:lvlText w:val=""/>
      <w:lvlJc w:val="left"/>
      <w:pPr>
        <w:ind w:left="6829" w:hanging="360"/>
      </w:pPr>
      <w:rPr>
        <w:rFonts w:ascii="Symbol" w:hAnsi="Symbol" w:hint="default"/>
      </w:rPr>
    </w:lvl>
    <w:lvl w:ilvl="7" w:tplc="04220003" w:tentative="1">
      <w:start w:val="1"/>
      <w:numFmt w:val="bullet"/>
      <w:lvlText w:val="o"/>
      <w:lvlJc w:val="left"/>
      <w:pPr>
        <w:ind w:left="7549" w:hanging="360"/>
      </w:pPr>
      <w:rPr>
        <w:rFonts w:ascii="Courier New" w:hAnsi="Courier New" w:cs="Courier New" w:hint="default"/>
      </w:rPr>
    </w:lvl>
    <w:lvl w:ilvl="8" w:tplc="04220005" w:tentative="1">
      <w:start w:val="1"/>
      <w:numFmt w:val="bullet"/>
      <w:lvlText w:val=""/>
      <w:lvlJc w:val="left"/>
      <w:pPr>
        <w:ind w:left="8269" w:hanging="360"/>
      </w:pPr>
      <w:rPr>
        <w:rFonts w:ascii="Wingdings" w:hAnsi="Wingdings" w:hint="default"/>
      </w:rPr>
    </w:lvl>
  </w:abstractNum>
  <w:abstractNum w:abstractNumId="1" w15:restartNumberingAfterBreak="0">
    <w:nsid w:val="41617A3B"/>
    <w:multiLevelType w:val="hybridMultilevel"/>
    <w:tmpl w:val="0798C08E"/>
    <w:styleLink w:val="WW8Num181"/>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74400383"/>
    <w:multiLevelType w:val="hybridMultilevel"/>
    <w:tmpl w:val="D436C93A"/>
    <w:styleLink w:val="WW8Num521"/>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570387222">
    <w:abstractNumId w:val="1"/>
  </w:num>
  <w:num w:numId="2" w16cid:durableId="665323228">
    <w:abstractNumId w:val="2"/>
  </w:num>
  <w:num w:numId="3" w16cid:durableId="49584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82"/>
    <w:rsid w:val="002266B5"/>
    <w:rsid w:val="002F71C8"/>
    <w:rsid w:val="003F7B82"/>
    <w:rsid w:val="00636E87"/>
    <w:rsid w:val="00766A5A"/>
    <w:rsid w:val="00997C3C"/>
    <w:rsid w:val="00A67573"/>
    <w:rsid w:val="00F321EA"/>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D7A6"/>
  <w15:chartTrackingRefBased/>
  <w15:docId w15:val="{A41D8D7B-B3C1-4537-BE03-9E4E7A3D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8Num181">
    <w:name w:val="WW8Num181"/>
    <w:basedOn w:val="a2"/>
    <w:rsid w:val="00A67573"/>
    <w:pPr>
      <w:numPr>
        <w:numId w:val="1"/>
      </w:numPr>
    </w:pPr>
  </w:style>
  <w:style w:type="numbering" w:customStyle="1" w:styleId="WW8Num521">
    <w:name w:val="WW8Num521"/>
    <w:basedOn w:val="a2"/>
    <w:rsid w:val="00A67573"/>
    <w:pPr>
      <w:numPr>
        <w:numId w:val="2"/>
      </w:numPr>
    </w:pPr>
  </w:style>
  <w:style w:type="numbering" w:customStyle="1" w:styleId="WW8Num531">
    <w:name w:val="WW8Num531"/>
    <w:basedOn w:val="a2"/>
    <w:rsid w:val="00A6757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5471</Words>
  <Characters>3119</Characters>
  <Application>Microsoft Office Word</Application>
  <DocSecurity>0</DocSecurity>
  <Lines>25</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7</cp:revision>
  <dcterms:created xsi:type="dcterms:W3CDTF">2024-12-03T09:51:00Z</dcterms:created>
  <dcterms:modified xsi:type="dcterms:W3CDTF">2024-12-03T10:00:00Z</dcterms:modified>
</cp:coreProperties>
</file>