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92" w:rsidRDefault="00C61D92" w:rsidP="002220A6">
      <w:pPr>
        <w:pStyle w:val="2"/>
        <w:rPr>
          <w:lang w:val="uk-UA"/>
        </w:rPr>
      </w:pPr>
      <w:r>
        <w:rPr>
          <w:lang w:val="uk-UA"/>
        </w:rPr>
        <w:t>План роботи</w:t>
      </w:r>
    </w:p>
    <w:p w:rsidR="0052653B" w:rsidRDefault="0021254F" w:rsidP="0052653B">
      <w:pPr>
        <w:pStyle w:val="3"/>
        <w:spacing w:before="0" w:after="0"/>
        <w:rPr>
          <w:i w:val="0"/>
          <w:iCs w:val="0"/>
          <w:lang w:val="uk-UA"/>
        </w:rPr>
      </w:pPr>
      <w:r>
        <w:rPr>
          <w:i w:val="0"/>
          <w:iCs w:val="0"/>
          <w:lang w:val="uk-UA"/>
        </w:rPr>
        <w:t xml:space="preserve">Творчої групи </w:t>
      </w:r>
      <w:proofErr w:type="spellStart"/>
      <w:r>
        <w:rPr>
          <w:i w:val="0"/>
          <w:iCs w:val="0"/>
          <w:lang w:val="uk-UA"/>
        </w:rPr>
        <w:t>вчителів-предметників</w:t>
      </w:r>
      <w:proofErr w:type="spellEnd"/>
      <w:r w:rsidR="00C61D92">
        <w:rPr>
          <w:i w:val="0"/>
          <w:iCs w:val="0"/>
          <w:lang w:val="uk-UA"/>
        </w:rPr>
        <w:t xml:space="preserve"> комунального зак</w:t>
      </w:r>
      <w:r w:rsidR="005F78D4">
        <w:rPr>
          <w:i w:val="0"/>
          <w:iCs w:val="0"/>
          <w:lang w:val="uk-UA"/>
        </w:rPr>
        <w:t xml:space="preserve">ладу «Харківська </w:t>
      </w:r>
      <w:r w:rsidR="00C61D92">
        <w:rPr>
          <w:i w:val="0"/>
          <w:iCs w:val="0"/>
          <w:lang w:val="uk-UA"/>
        </w:rPr>
        <w:t xml:space="preserve"> санатор</w:t>
      </w:r>
      <w:r w:rsidR="005F78D4">
        <w:rPr>
          <w:i w:val="0"/>
          <w:iCs w:val="0"/>
          <w:lang w:val="uk-UA"/>
        </w:rPr>
        <w:t>на школа</w:t>
      </w:r>
      <w:r w:rsidR="00C61D92">
        <w:rPr>
          <w:i w:val="0"/>
          <w:iCs w:val="0"/>
          <w:lang w:val="uk-UA"/>
        </w:rPr>
        <w:t xml:space="preserve"> № 9» Х</w:t>
      </w:r>
      <w:r w:rsidR="004C48FC">
        <w:rPr>
          <w:i w:val="0"/>
          <w:iCs w:val="0"/>
          <w:lang w:val="uk-UA"/>
        </w:rPr>
        <w:t xml:space="preserve">арківської обласної ради </w:t>
      </w:r>
    </w:p>
    <w:p w:rsidR="00C61D92" w:rsidRDefault="00B07935" w:rsidP="0052653B">
      <w:pPr>
        <w:pStyle w:val="3"/>
        <w:spacing w:before="0" w:after="0"/>
        <w:rPr>
          <w:i w:val="0"/>
          <w:iCs w:val="0"/>
          <w:lang w:val="uk-UA"/>
        </w:rPr>
      </w:pPr>
      <w:r>
        <w:rPr>
          <w:i w:val="0"/>
          <w:iCs w:val="0"/>
          <w:lang w:val="uk-UA"/>
        </w:rPr>
        <w:t>на 2024/2025</w:t>
      </w:r>
      <w:r w:rsidR="00C61D92">
        <w:rPr>
          <w:i w:val="0"/>
          <w:iCs w:val="0"/>
          <w:lang w:val="uk-UA"/>
        </w:rPr>
        <w:t xml:space="preserve"> навчальний рік</w:t>
      </w:r>
    </w:p>
    <w:p w:rsidR="0052653B" w:rsidRPr="0052653B" w:rsidRDefault="0052653B" w:rsidP="0052653B">
      <w:pPr>
        <w:rPr>
          <w:lang w:val="uk-UA"/>
        </w:rPr>
      </w:pPr>
    </w:p>
    <w:p w:rsidR="00C61D92" w:rsidRDefault="00C61D92" w:rsidP="002220A6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Методична тема школи:</w:t>
      </w:r>
    </w:p>
    <w:p w:rsidR="00C61D92" w:rsidRDefault="0014451B" w:rsidP="00365478">
      <w:pPr>
        <w:rPr>
          <w:lang w:val="uk-UA"/>
        </w:rPr>
      </w:pPr>
      <w:r w:rsidRPr="0014451B">
        <w:rPr>
          <w:sz w:val="28"/>
          <w:szCs w:val="28"/>
          <w:lang w:val="uk-UA"/>
        </w:rPr>
        <w:t xml:space="preserve"> «</w:t>
      </w:r>
      <w:r w:rsidR="005E3402">
        <w:rPr>
          <w:sz w:val="28"/>
          <w:szCs w:val="28"/>
          <w:lang w:val="uk-UA"/>
        </w:rPr>
        <w:t xml:space="preserve">Формування ключових </w:t>
      </w:r>
      <w:proofErr w:type="spellStart"/>
      <w:r w:rsidR="005E3402">
        <w:rPr>
          <w:sz w:val="28"/>
          <w:szCs w:val="28"/>
          <w:lang w:val="uk-UA"/>
        </w:rPr>
        <w:t>компетентностей</w:t>
      </w:r>
      <w:proofErr w:type="spellEnd"/>
      <w:r w:rsidR="005E3402">
        <w:rPr>
          <w:sz w:val="28"/>
          <w:szCs w:val="28"/>
          <w:lang w:val="uk-UA"/>
        </w:rPr>
        <w:t xml:space="preserve"> здобувачів освіти та їх реалізація через освітні траєкторії вчителів у процесі навчання, виховання та розвитку</w:t>
      </w:r>
      <w:r w:rsidRPr="0014451B">
        <w:rPr>
          <w:sz w:val="28"/>
          <w:szCs w:val="28"/>
          <w:lang w:val="uk-UA"/>
        </w:rPr>
        <w:t>»;</w:t>
      </w:r>
    </w:p>
    <w:p w:rsidR="00C61D92" w:rsidRDefault="00C61D92" w:rsidP="002220A6">
      <w:pPr>
        <w:pStyle w:val="2"/>
        <w:rPr>
          <w:lang w:val="uk-UA"/>
        </w:rPr>
      </w:pPr>
      <w:r>
        <w:rPr>
          <w:lang w:val="uk-UA"/>
        </w:rPr>
        <w:t>Головні напрямки роботи на рік</w:t>
      </w:r>
    </w:p>
    <w:p w:rsidR="00C61D92" w:rsidRDefault="00C61D92" w:rsidP="002220A6">
      <w:pPr>
        <w:jc w:val="both"/>
        <w:rPr>
          <w:lang w:val="uk-UA"/>
        </w:rPr>
      </w:pPr>
      <w:r>
        <w:rPr>
          <w:lang w:val="uk-UA"/>
        </w:rPr>
        <w:tab/>
        <w:t>Система освіти  спирається на такі головні напрямки:</w:t>
      </w:r>
    </w:p>
    <w:p w:rsidR="005D03A6" w:rsidRDefault="005D03A6" w:rsidP="005D03A6">
      <w:pPr>
        <w:jc w:val="both"/>
        <w:rPr>
          <w:lang w:val="uk-UA"/>
        </w:rPr>
      </w:pPr>
      <w:r>
        <w:rPr>
          <w:lang w:val="uk-UA"/>
        </w:rPr>
        <w:t xml:space="preserve">           -    робота в рамках програми «Нова українська школа»;</w:t>
      </w:r>
    </w:p>
    <w:p w:rsidR="00C61D92" w:rsidRDefault="00C61D92" w:rsidP="002220A6">
      <w:pPr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підвищення науково-теоретичної підготовки вчителів;</w:t>
      </w:r>
    </w:p>
    <w:p w:rsidR="00586458" w:rsidRDefault="00586458" w:rsidP="002220A6">
      <w:pPr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використання нових мультимедійних засобів навчальної діяльності для сприяння</w:t>
      </w:r>
    </w:p>
    <w:p w:rsidR="00C61D92" w:rsidRDefault="00586458" w:rsidP="00586458">
      <w:pPr>
        <w:ind w:left="720"/>
        <w:jc w:val="both"/>
        <w:rPr>
          <w:lang w:val="uk-UA"/>
        </w:rPr>
      </w:pPr>
      <w:r>
        <w:rPr>
          <w:lang w:val="uk-UA"/>
        </w:rPr>
        <w:t xml:space="preserve">      інформаційної компетентності учня</w:t>
      </w:r>
      <w:r w:rsidR="00C61D92">
        <w:rPr>
          <w:lang w:val="uk-UA"/>
        </w:rPr>
        <w:t>;</w:t>
      </w:r>
    </w:p>
    <w:p w:rsidR="00C61D92" w:rsidRDefault="00C61D92" w:rsidP="002220A6">
      <w:pPr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опрацювання нових навчальних програм з предметів та підручників;</w:t>
      </w:r>
    </w:p>
    <w:p w:rsidR="00C61D92" w:rsidRDefault="00C61D92" w:rsidP="002220A6">
      <w:pPr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підвищення якості навчально-виховного процесу;</w:t>
      </w:r>
    </w:p>
    <w:p w:rsidR="00C61D92" w:rsidRPr="004B3CE1" w:rsidRDefault="004B3CE1" w:rsidP="004B3CE1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4B3CE1">
        <w:rPr>
          <w:lang w:val="uk-UA"/>
        </w:rPr>
        <w:t>-</w:t>
      </w:r>
      <w:r>
        <w:rPr>
          <w:lang w:val="uk-UA"/>
        </w:rPr>
        <w:t xml:space="preserve"> </w:t>
      </w:r>
      <w:r w:rsidR="00586458" w:rsidRPr="004B3CE1">
        <w:rPr>
          <w:lang w:val="uk-UA"/>
        </w:rPr>
        <w:t>застосування інтерактивних</w:t>
      </w:r>
      <w:r w:rsidRPr="004B3CE1">
        <w:rPr>
          <w:lang w:val="uk-UA"/>
        </w:rPr>
        <w:t xml:space="preserve"> та</w:t>
      </w:r>
      <w:r>
        <w:rPr>
          <w:lang w:val="uk-UA"/>
        </w:rPr>
        <w:t xml:space="preserve"> ди</w:t>
      </w:r>
      <w:r w:rsidRPr="004B3CE1">
        <w:rPr>
          <w:lang w:val="uk-UA"/>
        </w:rPr>
        <w:t>станційних</w:t>
      </w:r>
      <w:r>
        <w:rPr>
          <w:lang w:val="uk-UA"/>
        </w:rPr>
        <w:t xml:space="preserve"> методик навчання;</w:t>
      </w:r>
    </w:p>
    <w:p w:rsidR="00C61D92" w:rsidRDefault="00C61D92" w:rsidP="002220A6">
      <w:pPr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організація самоосвіти вчителів методичного об’єднання;</w:t>
      </w:r>
    </w:p>
    <w:p w:rsidR="00F95946" w:rsidRDefault="00F95946" w:rsidP="002220A6">
      <w:pPr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створення персональних інтернет-сторінок вчителями і вихователями</w:t>
      </w:r>
    </w:p>
    <w:p w:rsidR="00C61D92" w:rsidRDefault="00C61D92" w:rsidP="002220A6">
      <w:pPr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організація систематичного курсового підвищення кваліфікації вчителів.</w:t>
      </w:r>
    </w:p>
    <w:p w:rsidR="00C61D92" w:rsidRDefault="00C61D92" w:rsidP="002220A6">
      <w:pPr>
        <w:rPr>
          <w:lang w:val="uk-UA"/>
        </w:rPr>
      </w:pPr>
    </w:p>
    <w:p w:rsidR="00C61D92" w:rsidRDefault="00734D59" w:rsidP="002220A6">
      <w:pPr>
        <w:pStyle w:val="2"/>
        <w:rPr>
          <w:lang w:val="uk-UA"/>
        </w:rPr>
      </w:pPr>
      <w:r>
        <w:rPr>
          <w:lang w:val="uk-UA"/>
        </w:rPr>
        <w:t>Завдання творчої групи</w:t>
      </w:r>
      <w:r w:rsidR="00C61D92">
        <w:rPr>
          <w:lang w:val="uk-UA"/>
        </w:rPr>
        <w:t xml:space="preserve"> у новому навчальному році</w:t>
      </w:r>
    </w:p>
    <w:p w:rsidR="00C61D92" w:rsidRDefault="00C61D92" w:rsidP="002220A6">
      <w:pPr>
        <w:pStyle w:val="a3"/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моделювання професійної діяльності педагогів на діагностичній основі;</w:t>
      </w:r>
    </w:p>
    <w:p w:rsidR="00C61D92" w:rsidRDefault="00C61D92" w:rsidP="002220A6">
      <w:pPr>
        <w:pStyle w:val="a3"/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підвищення рівня науково-дослідної роботи та методичної роботи вчителів;</w:t>
      </w:r>
    </w:p>
    <w:p w:rsidR="00C61D92" w:rsidRDefault="00C61D92" w:rsidP="002220A6">
      <w:pPr>
        <w:pStyle w:val="a3"/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узагальнення та поширення ефективного педагогічного досвіду;</w:t>
      </w:r>
    </w:p>
    <w:p w:rsidR="00C61D92" w:rsidRDefault="00C61D92" w:rsidP="002220A6">
      <w:pPr>
        <w:pStyle w:val="a3"/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розвиток інноваційної поведінки вчителів;</w:t>
      </w:r>
    </w:p>
    <w:p w:rsidR="00C61D92" w:rsidRDefault="00570905" w:rsidP="002220A6">
      <w:pPr>
        <w:pStyle w:val="a3"/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>моніторінг</w:t>
      </w:r>
      <w:r w:rsidR="00C61D92">
        <w:rPr>
          <w:lang w:val="uk-UA"/>
        </w:rPr>
        <w:t xml:space="preserve"> ефективності педагогічної діяльності;</w:t>
      </w:r>
    </w:p>
    <w:p w:rsidR="00C61D92" w:rsidRDefault="00C61D92" w:rsidP="002220A6">
      <w:pPr>
        <w:pStyle w:val="a3"/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lang w:val="uk-UA"/>
        </w:rPr>
        <w:t xml:space="preserve">вироблення своєчасних </w:t>
      </w:r>
      <w:proofErr w:type="spellStart"/>
      <w:r>
        <w:rPr>
          <w:lang w:val="uk-UA"/>
        </w:rPr>
        <w:t>корекційних</w:t>
      </w:r>
      <w:proofErr w:type="spellEnd"/>
      <w:r>
        <w:rPr>
          <w:lang w:val="uk-UA"/>
        </w:rPr>
        <w:t xml:space="preserve"> заходів.</w:t>
      </w:r>
    </w:p>
    <w:p w:rsidR="00C61D92" w:rsidRDefault="00C61D92" w:rsidP="002220A6">
      <w:pPr>
        <w:pStyle w:val="a3"/>
        <w:rPr>
          <w:lang w:val="uk-UA"/>
        </w:rPr>
      </w:pPr>
    </w:p>
    <w:p w:rsidR="00C61D92" w:rsidRDefault="00C61D92" w:rsidP="002220A6">
      <w:pPr>
        <w:pStyle w:val="2"/>
        <w:rPr>
          <w:lang w:val="uk-UA"/>
        </w:rPr>
      </w:pPr>
      <w:r>
        <w:rPr>
          <w:lang w:val="uk-UA"/>
        </w:rPr>
        <w:t>Організаційна робота</w:t>
      </w:r>
    </w:p>
    <w:p w:rsidR="00C61D92" w:rsidRDefault="00C61D92" w:rsidP="002220A6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Обговорити і затвердити план роботи</w:t>
      </w:r>
      <w:r w:rsidR="00734D59">
        <w:rPr>
          <w:lang w:val="uk-UA"/>
        </w:rPr>
        <w:t xml:space="preserve"> творчої гру</w:t>
      </w:r>
      <w:r w:rsidR="00B07935">
        <w:rPr>
          <w:lang w:val="uk-UA"/>
        </w:rPr>
        <w:t xml:space="preserve">пи </w:t>
      </w:r>
      <w:proofErr w:type="spellStart"/>
      <w:r w:rsidR="00B07935">
        <w:rPr>
          <w:lang w:val="uk-UA"/>
        </w:rPr>
        <w:t>вчителів-предметників</w:t>
      </w:r>
      <w:proofErr w:type="spellEnd"/>
      <w:r w:rsidR="00B07935">
        <w:rPr>
          <w:lang w:val="uk-UA"/>
        </w:rPr>
        <w:t xml:space="preserve"> на 2024</w:t>
      </w:r>
      <w:r w:rsidR="003B43AF">
        <w:rPr>
          <w:lang w:val="uk-UA"/>
        </w:rPr>
        <w:t>/</w:t>
      </w:r>
      <w:r w:rsidR="00B07935">
        <w:rPr>
          <w:lang w:val="uk-UA"/>
        </w:rPr>
        <w:t>2025</w:t>
      </w:r>
      <w:r w:rsidR="005D03A6">
        <w:rPr>
          <w:lang w:val="uk-UA"/>
        </w:rPr>
        <w:t xml:space="preserve"> </w:t>
      </w:r>
      <w:r>
        <w:rPr>
          <w:lang w:val="uk-UA"/>
        </w:rPr>
        <w:t>навчальний рік;</w:t>
      </w:r>
    </w:p>
    <w:p w:rsidR="00C61D92" w:rsidRDefault="00C61D92" w:rsidP="002220A6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Періодично контролювати виконання навчальних програм;</w:t>
      </w:r>
    </w:p>
    <w:p w:rsidR="00C61D92" w:rsidRDefault="00C61D92" w:rsidP="002220A6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Здійснювати контроль за проведенням вчителями уроків та позакласних заходів,  надавати методичну допомогу вчителям.</w:t>
      </w:r>
    </w:p>
    <w:p w:rsidR="00C61D92" w:rsidRDefault="00C61D92" w:rsidP="002220A6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Скласти графік проведення контрольних, лабораторних, пра</w:t>
      </w:r>
      <w:r w:rsidR="004B3CE1">
        <w:rPr>
          <w:lang w:val="uk-UA"/>
        </w:rPr>
        <w:t xml:space="preserve">ктичних, тематичних робіт,  </w:t>
      </w:r>
      <w:r>
        <w:rPr>
          <w:lang w:val="uk-UA"/>
        </w:rPr>
        <w:t>семінарів;</w:t>
      </w:r>
    </w:p>
    <w:p w:rsidR="00C61D92" w:rsidRDefault="00C61D92" w:rsidP="002220A6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Провести анкетування вчителів з метою визначення проблемних питань, пропозицій;</w:t>
      </w:r>
    </w:p>
    <w:p w:rsidR="00C61D92" w:rsidRDefault="00C61D92" w:rsidP="002220A6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Скласти графік к</w:t>
      </w:r>
      <w:r w:rsidR="00DF3A38">
        <w:rPr>
          <w:lang w:val="uk-UA"/>
        </w:rPr>
        <w:t>онсультацій та підготовки до НМТ.</w:t>
      </w:r>
    </w:p>
    <w:p w:rsidR="00C61D92" w:rsidRDefault="00C61D92" w:rsidP="002220A6">
      <w:pPr>
        <w:pStyle w:val="2"/>
        <w:rPr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>План засідань вчителів</w:t>
      </w:r>
    </w:p>
    <w:p w:rsidR="00C61D92" w:rsidRDefault="00734D59" w:rsidP="002220A6">
      <w:pPr>
        <w:pStyle w:val="3"/>
        <w:rPr>
          <w:lang w:val="uk-UA"/>
        </w:rPr>
      </w:pPr>
      <w:r>
        <w:rPr>
          <w:lang w:val="uk-UA"/>
        </w:rPr>
        <w:t xml:space="preserve">Творчої групи </w:t>
      </w:r>
      <w:proofErr w:type="spellStart"/>
      <w:r>
        <w:rPr>
          <w:lang w:val="uk-UA"/>
        </w:rPr>
        <w:t>вчителів-предметників</w:t>
      </w:r>
      <w:proofErr w:type="spellEnd"/>
      <w:r w:rsidR="00C61D92">
        <w:rPr>
          <w:lang w:val="uk-UA"/>
        </w:rPr>
        <w:t xml:space="preserve"> комунального зак</w:t>
      </w:r>
      <w:r w:rsidR="004C48FC">
        <w:rPr>
          <w:lang w:val="uk-UA"/>
        </w:rPr>
        <w:t xml:space="preserve">ладу «Харківська </w:t>
      </w:r>
      <w:r w:rsidR="00C61D92">
        <w:rPr>
          <w:lang w:val="uk-UA"/>
        </w:rPr>
        <w:t xml:space="preserve"> санатор</w:t>
      </w:r>
      <w:r w:rsidR="004C48FC">
        <w:rPr>
          <w:lang w:val="uk-UA"/>
        </w:rPr>
        <w:t xml:space="preserve">на </w:t>
      </w:r>
      <w:r w:rsidR="00C61D92">
        <w:rPr>
          <w:lang w:val="uk-UA"/>
        </w:rPr>
        <w:t xml:space="preserve"> № 9.» Х</w:t>
      </w:r>
      <w:r w:rsidR="00CC1FF8">
        <w:rPr>
          <w:lang w:val="uk-UA"/>
        </w:rPr>
        <w:t>арківської обласної ради на 2024</w:t>
      </w:r>
      <w:r w:rsidR="003B43AF">
        <w:t>/</w:t>
      </w:r>
      <w:r w:rsidR="00C61D92" w:rsidRPr="00734D59">
        <w:t>2</w:t>
      </w:r>
      <w:r w:rsidR="00CC1FF8">
        <w:rPr>
          <w:lang w:val="uk-UA"/>
        </w:rPr>
        <w:t>025</w:t>
      </w:r>
      <w:r w:rsidR="00C61D92" w:rsidRPr="00734D59">
        <w:t xml:space="preserve"> </w:t>
      </w:r>
      <w:r w:rsidR="00C61D92">
        <w:rPr>
          <w:lang w:val="uk-UA"/>
        </w:rPr>
        <w:t xml:space="preserve"> навчальний рік.</w:t>
      </w:r>
    </w:p>
    <w:tbl>
      <w:tblPr>
        <w:tblW w:w="21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9"/>
        <w:gridCol w:w="3994"/>
        <w:gridCol w:w="81"/>
        <w:gridCol w:w="1535"/>
        <w:gridCol w:w="102"/>
        <w:gridCol w:w="2115"/>
        <w:gridCol w:w="35"/>
        <w:gridCol w:w="274"/>
        <w:gridCol w:w="1524"/>
        <w:gridCol w:w="35"/>
        <w:gridCol w:w="10446"/>
      </w:tblGrid>
      <w:tr w:rsidR="00C61D92" w:rsidTr="00B12BAC">
        <w:trPr>
          <w:gridAfter w:val="1"/>
          <w:wAfter w:w="10446" w:type="dxa"/>
          <w:trHeight w:val="483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п/п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Зміст заходу</w:t>
            </w:r>
          </w:p>
        </w:tc>
        <w:tc>
          <w:tcPr>
            <w:tcW w:w="1637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Дата проведення</w:t>
            </w:r>
          </w:p>
        </w:tc>
        <w:tc>
          <w:tcPr>
            <w:tcW w:w="2150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Відповідальні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Відмітка про виконання</w:t>
            </w: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0914" w:type="dxa"/>
            <w:gridSpan w:val="10"/>
            <w:vAlign w:val="center"/>
          </w:tcPr>
          <w:p w:rsidR="00C61D92" w:rsidRDefault="00C61D92" w:rsidP="00B12BAC">
            <w:pPr>
              <w:spacing w:line="276" w:lineRule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І</w:t>
            </w:r>
            <w:r w:rsidRPr="002220A6"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засідання</w:t>
            </w:r>
            <w:proofErr w:type="spellEnd"/>
          </w:p>
          <w:p w:rsidR="00C61D92" w:rsidRDefault="00C61D92" w:rsidP="00B12BAC">
            <w:pPr>
              <w:spacing w:line="276" w:lineRule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Аналіз роботи за попередній на</w:t>
            </w:r>
            <w:r w:rsidR="00AC15DA">
              <w:rPr>
                <w:b/>
                <w:bCs/>
                <w:lang w:val="uk-UA" w:eastAsia="en-US"/>
              </w:rPr>
              <w:t>в</w:t>
            </w:r>
            <w:r w:rsidR="00CC1FF8">
              <w:rPr>
                <w:b/>
                <w:bCs/>
                <w:lang w:val="uk-UA" w:eastAsia="en-US"/>
              </w:rPr>
              <w:t>чальний рік та завдання на 2024</w:t>
            </w:r>
            <w:r w:rsidR="003B43AF">
              <w:rPr>
                <w:b/>
                <w:bCs/>
                <w:lang w:val="uk-UA" w:eastAsia="en-US"/>
              </w:rPr>
              <w:t>/</w:t>
            </w:r>
            <w:r w:rsidR="00CC1FF8">
              <w:rPr>
                <w:b/>
                <w:bCs/>
                <w:lang w:val="uk-UA" w:eastAsia="en-US"/>
              </w:rPr>
              <w:t>2025</w:t>
            </w:r>
            <w:r>
              <w:rPr>
                <w:b/>
                <w:bCs/>
                <w:lang w:val="uk-UA" w:eastAsia="en-US"/>
              </w:rPr>
              <w:t xml:space="preserve"> навчальний рік.</w:t>
            </w:r>
          </w:p>
        </w:tc>
      </w:tr>
      <w:tr w:rsidR="003A454F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3A454F" w:rsidRDefault="003A454F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1. </w:t>
            </w:r>
          </w:p>
        </w:tc>
        <w:tc>
          <w:tcPr>
            <w:tcW w:w="4075" w:type="dxa"/>
            <w:gridSpan w:val="2"/>
            <w:vAlign w:val="center"/>
          </w:tcPr>
          <w:p w:rsidR="003A454F" w:rsidRDefault="003A454F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Вибори керівника творчої групи </w:t>
            </w:r>
            <w:proofErr w:type="spellStart"/>
            <w:r>
              <w:rPr>
                <w:lang w:val="uk-UA" w:eastAsia="en-US"/>
              </w:rPr>
              <w:t>вчителів-предметників</w:t>
            </w:r>
            <w:proofErr w:type="spellEnd"/>
          </w:p>
        </w:tc>
        <w:tc>
          <w:tcPr>
            <w:tcW w:w="1637" w:type="dxa"/>
            <w:gridSpan w:val="2"/>
            <w:textDirection w:val="btLr"/>
            <w:vAlign w:val="center"/>
          </w:tcPr>
          <w:p w:rsidR="003A454F" w:rsidRDefault="003A454F" w:rsidP="00AB510F">
            <w:pPr>
              <w:spacing w:line="276" w:lineRule="auto"/>
              <w:jc w:val="both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3A454F" w:rsidRDefault="003A454F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Вчителя</w:t>
            </w:r>
          </w:p>
        </w:tc>
        <w:tc>
          <w:tcPr>
            <w:tcW w:w="1833" w:type="dxa"/>
            <w:gridSpan w:val="3"/>
            <w:vAlign w:val="center"/>
          </w:tcPr>
          <w:p w:rsidR="003A454F" w:rsidRDefault="003A454F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Аналіз навчально-виховної роботи за минулий навчальний рік та </w:t>
            </w:r>
            <w:r w:rsidR="00DF3A38">
              <w:rPr>
                <w:lang w:val="uk-UA" w:eastAsia="en-US"/>
              </w:rPr>
              <w:t xml:space="preserve">обговорення плану роботи </w:t>
            </w:r>
            <w:r>
              <w:rPr>
                <w:lang w:val="uk-UA" w:eastAsia="en-US"/>
              </w:rPr>
              <w:t xml:space="preserve"> на новий навчальний рік.</w:t>
            </w:r>
          </w:p>
        </w:tc>
        <w:tc>
          <w:tcPr>
            <w:tcW w:w="1637" w:type="dxa"/>
            <w:gridSpan w:val="2"/>
            <w:vMerge w:val="restart"/>
            <w:textDirection w:val="btLr"/>
            <w:vAlign w:val="center"/>
          </w:tcPr>
          <w:p w:rsidR="00C61D92" w:rsidRDefault="00BB5A40" w:rsidP="00AB510F">
            <w:pPr>
              <w:spacing w:line="276" w:lineRule="auto"/>
              <w:jc w:val="both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 xml:space="preserve">                      30</w:t>
            </w:r>
            <w:r w:rsidR="006B0471">
              <w:rPr>
                <w:sz w:val="36"/>
                <w:szCs w:val="36"/>
                <w:lang w:val="uk-UA" w:eastAsia="en-US"/>
              </w:rPr>
              <w:t xml:space="preserve"> серп</w:t>
            </w:r>
            <w:r w:rsidR="00AB510F">
              <w:rPr>
                <w:sz w:val="36"/>
                <w:szCs w:val="36"/>
                <w:lang w:val="uk-UA" w:eastAsia="en-US"/>
              </w:rPr>
              <w:t>ня</w:t>
            </w:r>
          </w:p>
        </w:tc>
        <w:tc>
          <w:tcPr>
            <w:tcW w:w="2150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Куліш І.О.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і обговорення методичних рекомендацій МОНУ щодо вик</w:t>
            </w:r>
            <w:r w:rsidR="004C48FC">
              <w:rPr>
                <w:lang w:val="uk-UA" w:eastAsia="en-US"/>
              </w:rPr>
              <w:t>л</w:t>
            </w:r>
            <w:r w:rsidR="007C1086">
              <w:rPr>
                <w:lang w:val="uk-UA" w:eastAsia="en-US"/>
              </w:rPr>
              <w:t xml:space="preserve">адання базових </w:t>
            </w:r>
            <w:r w:rsidR="00CC1FF8">
              <w:rPr>
                <w:lang w:val="uk-UA" w:eastAsia="en-US"/>
              </w:rPr>
              <w:t>предметів у 2024</w:t>
            </w:r>
            <w:r w:rsidR="003B43AF">
              <w:rPr>
                <w:lang w:val="uk-UA" w:eastAsia="en-US"/>
              </w:rPr>
              <w:t>/</w:t>
            </w:r>
            <w:r w:rsidR="00CC1FF8">
              <w:rPr>
                <w:lang w:val="uk-UA" w:eastAsia="en-US"/>
              </w:rPr>
              <w:t>2025</w:t>
            </w:r>
            <w:r w:rsidR="005D03A6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навчальному році.</w:t>
            </w:r>
          </w:p>
        </w:tc>
        <w:tc>
          <w:tcPr>
            <w:tcW w:w="1637" w:type="dxa"/>
            <w:gridSpan w:val="2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Чепелюк</w:t>
            </w:r>
            <w:proofErr w:type="spellEnd"/>
            <w:r>
              <w:rPr>
                <w:lang w:val="uk-UA" w:eastAsia="en-US"/>
              </w:rPr>
              <w:t xml:space="preserve"> Г. І.</w:t>
            </w:r>
          </w:p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Ознайомлення з критеріями оцінювання навчальних досягнень учнів у системі загальної середньої освіти</w:t>
            </w:r>
            <w:r w:rsidR="00E8462C">
              <w:rPr>
                <w:lang w:val="uk-UA" w:eastAsia="en-US"/>
              </w:rPr>
              <w:t>, системі освіти НУШ.</w:t>
            </w:r>
          </w:p>
        </w:tc>
        <w:tc>
          <w:tcPr>
            <w:tcW w:w="1637" w:type="dxa"/>
            <w:gridSpan w:val="2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Чепелюк</w:t>
            </w:r>
            <w:proofErr w:type="spellEnd"/>
            <w:r>
              <w:rPr>
                <w:lang w:val="uk-UA" w:eastAsia="en-US"/>
              </w:rPr>
              <w:t xml:space="preserve"> Г. І.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DF3A38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</w:t>
            </w:r>
            <w:r w:rsidR="00C61D92">
              <w:rPr>
                <w:lang w:val="uk-UA" w:eastAsia="en-US"/>
              </w:rPr>
              <w:t xml:space="preserve"> календарно-тематичних планів </w:t>
            </w:r>
            <w:proofErr w:type="spellStart"/>
            <w:r w:rsidR="00C61D92">
              <w:rPr>
                <w:lang w:val="uk-UA" w:eastAsia="en-US"/>
              </w:rPr>
              <w:t>вчителів-предметників</w:t>
            </w:r>
            <w:proofErr w:type="spellEnd"/>
            <w:r w:rsidR="00E8462C">
              <w:rPr>
                <w:lang w:val="uk-UA" w:eastAsia="en-US"/>
              </w:rPr>
              <w:t>.</w:t>
            </w:r>
          </w:p>
        </w:tc>
        <w:tc>
          <w:tcPr>
            <w:tcW w:w="1637" w:type="dxa"/>
            <w:gridSpan w:val="2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uk-UA" w:eastAsia="en-US"/>
              </w:rPr>
              <w:t>Мікос</w:t>
            </w:r>
            <w:proofErr w:type="spellEnd"/>
            <w:r>
              <w:rPr>
                <w:lang w:val="uk-UA" w:eastAsia="en-US"/>
              </w:rPr>
              <w:t xml:space="preserve"> І. М.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 та затвердження матеріалів шкільних олімпіад.</w:t>
            </w:r>
          </w:p>
        </w:tc>
        <w:tc>
          <w:tcPr>
            <w:tcW w:w="1637" w:type="dxa"/>
            <w:gridSpan w:val="2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uk-UA" w:eastAsia="en-US"/>
              </w:rPr>
              <w:t>Мікос</w:t>
            </w:r>
            <w:proofErr w:type="spellEnd"/>
            <w:r>
              <w:rPr>
                <w:lang w:val="uk-UA" w:eastAsia="en-US"/>
              </w:rPr>
              <w:t xml:space="preserve"> І. М.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Різне.</w:t>
            </w:r>
          </w:p>
        </w:tc>
        <w:tc>
          <w:tcPr>
            <w:tcW w:w="1637" w:type="dxa"/>
            <w:gridSpan w:val="2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0914" w:type="dxa"/>
            <w:gridSpan w:val="10"/>
            <w:vAlign w:val="center"/>
          </w:tcPr>
          <w:p w:rsidR="00C61D92" w:rsidRDefault="00C61D92" w:rsidP="00B12BAC">
            <w:pPr>
              <w:spacing w:line="276" w:lineRule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ІІ засідання</w:t>
            </w:r>
          </w:p>
          <w:p w:rsidR="00C61D92" w:rsidRDefault="00AB510F" w:rsidP="00B12BAC">
            <w:pPr>
              <w:spacing w:line="276" w:lineRule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Підвищення освітнього рівня учнів через упровадження</w:t>
            </w:r>
            <w:r w:rsidR="0040189A">
              <w:rPr>
                <w:b/>
                <w:bCs/>
                <w:lang w:val="uk-UA" w:eastAsia="en-US"/>
              </w:rPr>
              <w:t xml:space="preserve"> міжпредметних зв’язків та формування життєвих </w:t>
            </w:r>
            <w:proofErr w:type="spellStart"/>
            <w:r w:rsidR="0040189A">
              <w:rPr>
                <w:b/>
                <w:bCs/>
                <w:lang w:val="uk-UA" w:eastAsia="en-US"/>
              </w:rPr>
              <w:t>компетентностей</w:t>
            </w:r>
            <w:proofErr w:type="spellEnd"/>
            <w:r w:rsidR="0040189A">
              <w:rPr>
                <w:b/>
                <w:bCs/>
                <w:lang w:val="uk-UA" w:eastAsia="en-US"/>
              </w:rPr>
              <w:t xml:space="preserve"> </w:t>
            </w:r>
            <w:r w:rsidR="00C61D92">
              <w:rPr>
                <w:b/>
                <w:bCs/>
                <w:lang w:val="uk-UA" w:eastAsia="en-US"/>
              </w:rPr>
              <w:t>.</w:t>
            </w: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994" w:type="dxa"/>
            <w:vAlign w:val="center"/>
          </w:tcPr>
          <w:p w:rsidR="00C61D92" w:rsidRDefault="005E340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Індивідуальні освітні траєкторії</w:t>
            </w:r>
            <w:r w:rsidR="00BE14BB">
              <w:rPr>
                <w:lang w:val="uk-UA" w:eastAsia="en-US"/>
              </w:rPr>
              <w:t xml:space="preserve"> для здобувачів освіти</w:t>
            </w:r>
            <w:r>
              <w:rPr>
                <w:lang w:val="uk-UA" w:eastAsia="en-US"/>
              </w:rPr>
              <w:t xml:space="preserve"> </w:t>
            </w:r>
            <w:r w:rsidR="00BB5A40">
              <w:rPr>
                <w:lang w:val="uk-UA" w:eastAsia="en-US"/>
              </w:rPr>
              <w:t>.</w:t>
            </w:r>
          </w:p>
        </w:tc>
        <w:tc>
          <w:tcPr>
            <w:tcW w:w="1718" w:type="dxa"/>
            <w:gridSpan w:val="3"/>
            <w:vMerge w:val="restart"/>
            <w:textDirection w:val="btLr"/>
            <w:vAlign w:val="center"/>
          </w:tcPr>
          <w:p w:rsidR="00C61D92" w:rsidRDefault="00CC1FF8" w:rsidP="00B12BAC">
            <w:pPr>
              <w:spacing w:line="276" w:lineRule="auto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>25</w:t>
            </w:r>
            <w:r w:rsidR="00AB510F">
              <w:rPr>
                <w:sz w:val="36"/>
                <w:szCs w:val="36"/>
                <w:lang w:val="uk-UA" w:eastAsia="en-US"/>
              </w:rPr>
              <w:t xml:space="preserve"> жовтня</w:t>
            </w:r>
          </w:p>
        </w:tc>
        <w:tc>
          <w:tcPr>
            <w:tcW w:w="2424" w:type="dxa"/>
            <w:gridSpan w:val="3"/>
            <w:vAlign w:val="center"/>
          </w:tcPr>
          <w:p w:rsidR="00C61D92" w:rsidRDefault="005E3402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Мікос</w:t>
            </w:r>
            <w:proofErr w:type="spellEnd"/>
            <w:r>
              <w:rPr>
                <w:lang w:val="uk-UA" w:eastAsia="en-US"/>
              </w:rPr>
              <w:t xml:space="preserve"> І.М</w:t>
            </w:r>
            <w:r w:rsidR="00AC15DA">
              <w:rPr>
                <w:lang w:val="uk-UA" w:eastAsia="en-US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3994" w:type="dxa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обдарованими дітьми.</w:t>
            </w:r>
          </w:p>
        </w:tc>
        <w:tc>
          <w:tcPr>
            <w:tcW w:w="1718" w:type="dxa"/>
            <w:gridSpan w:val="3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Куліш І.О.</w:t>
            </w:r>
          </w:p>
        </w:tc>
        <w:tc>
          <w:tcPr>
            <w:tcW w:w="1559" w:type="dxa"/>
            <w:gridSpan w:val="2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3994" w:type="dxa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Аналіз результатів І  туру учнівських олімпіад.</w:t>
            </w:r>
          </w:p>
        </w:tc>
        <w:tc>
          <w:tcPr>
            <w:tcW w:w="1718" w:type="dxa"/>
            <w:gridSpan w:val="3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61D92" w:rsidRDefault="003A454F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Мікос</w:t>
            </w:r>
            <w:proofErr w:type="spellEnd"/>
            <w:r>
              <w:rPr>
                <w:lang w:val="uk-UA" w:eastAsia="en-US"/>
              </w:rPr>
              <w:t xml:space="preserve"> І.М.</w:t>
            </w:r>
          </w:p>
        </w:tc>
        <w:tc>
          <w:tcPr>
            <w:tcW w:w="1559" w:type="dxa"/>
            <w:gridSpan w:val="2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RPr="00C33128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3994" w:type="dxa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Огляд новинок науково-методичної літератури з питань педагогіки та викладання предметів.</w:t>
            </w:r>
          </w:p>
        </w:tc>
        <w:tc>
          <w:tcPr>
            <w:tcW w:w="1718" w:type="dxa"/>
            <w:gridSpan w:val="3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Чернописька</w:t>
            </w:r>
            <w:proofErr w:type="spellEnd"/>
            <w:r>
              <w:rPr>
                <w:lang w:val="uk-UA" w:eastAsia="en-US"/>
              </w:rPr>
              <w:t xml:space="preserve"> А.М.</w:t>
            </w:r>
          </w:p>
        </w:tc>
        <w:tc>
          <w:tcPr>
            <w:tcW w:w="1559" w:type="dxa"/>
            <w:gridSpan w:val="2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RPr="00C33128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3994" w:type="dxa"/>
            <w:vAlign w:val="center"/>
          </w:tcPr>
          <w:p w:rsidR="00C61D92" w:rsidRDefault="0040189A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Ознайомлення з графіком роботи атестаційної комісії</w:t>
            </w:r>
          </w:p>
        </w:tc>
        <w:tc>
          <w:tcPr>
            <w:tcW w:w="1718" w:type="dxa"/>
            <w:gridSpan w:val="3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61D92" w:rsidRDefault="0040189A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Чепелюк</w:t>
            </w:r>
            <w:proofErr w:type="spellEnd"/>
            <w:r>
              <w:rPr>
                <w:lang w:val="uk-UA" w:eastAsia="en-US"/>
              </w:rPr>
              <w:t xml:space="preserve"> Г.І</w:t>
            </w:r>
            <w:r w:rsidR="005D03A6">
              <w:rPr>
                <w:lang w:val="uk-UA" w:eastAsia="en-US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RPr="00C33128" w:rsidTr="00B12BAC">
        <w:trPr>
          <w:gridAfter w:val="1"/>
          <w:wAfter w:w="10446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3994" w:type="dxa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до ІІ туру учнівських олімпіад</w:t>
            </w:r>
          </w:p>
        </w:tc>
        <w:tc>
          <w:tcPr>
            <w:tcW w:w="1718" w:type="dxa"/>
            <w:gridSpan w:val="3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61D92" w:rsidRDefault="003A454F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Мікос</w:t>
            </w:r>
            <w:proofErr w:type="spellEnd"/>
            <w:r>
              <w:rPr>
                <w:lang w:val="uk-UA" w:eastAsia="en-US"/>
              </w:rPr>
              <w:t xml:space="preserve"> І.М.</w:t>
            </w:r>
          </w:p>
        </w:tc>
        <w:tc>
          <w:tcPr>
            <w:tcW w:w="1559" w:type="dxa"/>
            <w:gridSpan w:val="2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RPr="00C33128" w:rsidTr="00B12BAC">
        <w:trPr>
          <w:gridAfter w:val="1"/>
          <w:wAfter w:w="10446" w:type="dxa"/>
          <w:trHeight w:val="70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7.</w:t>
            </w:r>
          </w:p>
        </w:tc>
        <w:tc>
          <w:tcPr>
            <w:tcW w:w="3994" w:type="dxa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Різне.</w:t>
            </w:r>
          </w:p>
        </w:tc>
        <w:tc>
          <w:tcPr>
            <w:tcW w:w="1718" w:type="dxa"/>
            <w:gridSpan w:val="3"/>
            <w:vMerge/>
            <w:vAlign w:val="center"/>
          </w:tcPr>
          <w:p w:rsidR="00C61D92" w:rsidRDefault="00C61D92" w:rsidP="00B12BAC">
            <w:pPr>
              <w:ind w:left="0" w:right="0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1"/>
          <w:wAfter w:w="10446" w:type="dxa"/>
          <w:trHeight w:val="514"/>
        </w:trPr>
        <w:tc>
          <w:tcPr>
            <w:tcW w:w="10914" w:type="dxa"/>
            <w:gridSpan w:val="10"/>
            <w:vAlign w:val="center"/>
          </w:tcPr>
          <w:p w:rsidR="00C61D92" w:rsidRDefault="00C61D92" w:rsidP="00B12BAC">
            <w:pPr>
              <w:spacing w:line="276" w:lineRule="auto"/>
              <w:rPr>
                <w:b/>
                <w:bCs/>
                <w:lang w:val="uk-UA" w:eastAsia="en-US"/>
              </w:rPr>
            </w:pPr>
          </w:p>
          <w:p w:rsidR="00C61D92" w:rsidRDefault="00C61D92" w:rsidP="00B12BAC">
            <w:pPr>
              <w:spacing w:line="276" w:lineRule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 w:eastAsia="en-US"/>
              </w:rPr>
              <w:t>I</w:t>
            </w:r>
            <w:r>
              <w:rPr>
                <w:b/>
                <w:bCs/>
                <w:lang w:val="uk-UA" w:eastAsia="en-US"/>
              </w:rPr>
              <w:t>ІІ</w:t>
            </w:r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засідання</w:t>
            </w:r>
            <w:proofErr w:type="spellEnd"/>
          </w:p>
          <w:p w:rsidR="00C61D92" w:rsidRDefault="00C61D92" w:rsidP="00B12BA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val="uk-UA" w:eastAsia="en-US"/>
              </w:rPr>
              <w:t>Розвиток творчих здібностей учнів в процесі навчання.</w:t>
            </w:r>
          </w:p>
        </w:tc>
      </w:tr>
      <w:tr w:rsidR="00C61D92" w:rsidRPr="00BA3F83" w:rsidTr="00B12BAC">
        <w:trPr>
          <w:gridAfter w:val="2"/>
          <w:wAfter w:w="10481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BE14BB" w:rsidP="00825CC5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Необхідність індивідуальних освітніх траєкторій під час дистанційного навчання.</w:t>
            </w:r>
          </w:p>
        </w:tc>
        <w:tc>
          <w:tcPr>
            <w:tcW w:w="1535" w:type="dxa"/>
            <w:vMerge w:val="restart"/>
            <w:textDirection w:val="btLr"/>
            <w:vAlign w:val="center"/>
          </w:tcPr>
          <w:p w:rsidR="00C61D92" w:rsidRDefault="00CC1FF8">
            <w:pPr>
              <w:spacing w:line="276" w:lineRule="auto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>23</w:t>
            </w:r>
            <w:r w:rsidR="006B0471">
              <w:rPr>
                <w:sz w:val="36"/>
                <w:szCs w:val="36"/>
                <w:lang w:val="uk-UA" w:eastAsia="en-US"/>
              </w:rPr>
              <w:t xml:space="preserve"> </w:t>
            </w:r>
            <w:r w:rsidR="00AB510F">
              <w:rPr>
                <w:sz w:val="36"/>
                <w:szCs w:val="36"/>
                <w:lang w:val="uk-UA" w:eastAsia="en-US"/>
              </w:rPr>
              <w:t>с</w:t>
            </w:r>
            <w:r w:rsidR="00825CC5">
              <w:rPr>
                <w:sz w:val="36"/>
                <w:szCs w:val="36"/>
                <w:lang w:val="uk-UA" w:eastAsia="en-US"/>
              </w:rPr>
              <w:t>ічня</w:t>
            </w:r>
          </w:p>
        </w:tc>
        <w:tc>
          <w:tcPr>
            <w:tcW w:w="2217" w:type="dxa"/>
            <w:gridSpan w:val="2"/>
            <w:vAlign w:val="center"/>
          </w:tcPr>
          <w:p w:rsidR="00C61D92" w:rsidRDefault="00A20F5E" w:rsidP="00825CC5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Журавель Г.Г</w:t>
            </w:r>
            <w:r w:rsidR="004B3CE1">
              <w:rPr>
                <w:lang w:val="uk-UA" w:eastAsia="en-US"/>
              </w:rPr>
              <w:t>.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RPr="00BF3B1F" w:rsidTr="00B12BAC">
        <w:trPr>
          <w:gridAfter w:val="2"/>
          <w:wAfter w:w="10481" w:type="dxa"/>
          <w:trHeight w:val="514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Презентація творчих розробок </w:t>
            </w:r>
            <w:proofErr w:type="spellStart"/>
            <w:r>
              <w:rPr>
                <w:lang w:val="uk-UA" w:eastAsia="en-US"/>
              </w:rPr>
              <w:t>вчителів</w:t>
            </w:r>
            <w:r w:rsidR="00DF3A38">
              <w:rPr>
                <w:lang w:val="uk-UA" w:eastAsia="en-US"/>
              </w:rPr>
              <w:t>-предметників</w:t>
            </w:r>
            <w:proofErr w:type="spellEnd"/>
          </w:p>
        </w:tc>
        <w:tc>
          <w:tcPr>
            <w:tcW w:w="1535" w:type="dxa"/>
            <w:vMerge/>
            <w:vAlign w:val="center"/>
          </w:tcPr>
          <w:p w:rsidR="00C61D92" w:rsidRDefault="00C61D92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Вчителі-предментики</w:t>
            </w:r>
            <w:proofErr w:type="spellEnd"/>
          </w:p>
        </w:tc>
        <w:tc>
          <w:tcPr>
            <w:tcW w:w="1833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2"/>
          <w:wAfter w:w="10481" w:type="dxa"/>
          <w:trHeight w:val="514"/>
        </w:trPr>
        <w:tc>
          <w:tcPr>
            <w:tcW w:w="1219" w:type="dxa"/>
            <w:vAlign w:val="center"/>
          </w:tcPr>
          <w:p w:rsidR="00C61D92" w:rsidRDefault="00E32AC3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 результатів ІІ туру учнівських олімпіад.</w:t>
            </w:r>
          </w:p>
        </w:tc>
        <w:tc>
          <w:tcPr>
            <w:tcW w:w="1535" w:type="dxa"/>
            <w:vMerge/>
            <w:vAlign w:val="center"/>
          </w:tcPr>
          <w:p w:rsidR="00C61D92" w:rsidRDefault="00C61D92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Куліш І.О.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2"/>
          <w:wAfter w:w="10481" w:type="dxa"/>
          <w:trHeight w:val="514"/>
        </w:trPr>
        <w:tc>
          <w:tcPr>
            <w:tcW w:w="1219" w:type="dxa"/>
            <w:vAlign w:val="center"/>
          </w:tcPr>
          <w:p w:rsidR="00C61D92" w:rsidRDefault="00E32AC3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B48C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Ана</w:t>
            </w:r>
            <w:r w:rsidR="00F61CF0">
              <w:rPr>
                <w:lang w:val="uk-UA" w:eastAsia="en-US"/>
              </w:rPr>
              <w:t>л</w:t>
            </w:r>
            <w:r w:rsidR="006B0471">
              <w:rPr>
                <w:lang w:val="uk-UA" w:eastAsia="en-US"/>
              </w:rPr>
              <w:t>із</w:t>
            </w:r>
            <w:r w:rsidR="00CC1FF8">
              <w:rPr>
                <w:lang w:val="uk-UA" w:eastAsia="en-US"/>
              </w:rPr>
              <w:t xml:space="preserve"> успішності за І семестр 2024</w:t>
            </w:r>
            <w:r w:rsidR="003B43AF">
              <w:rPr>
                <w:lang w:val="uk-UA" w:eastAsia="en-US"/>
              </w:rPr>
              <w:t>/</w:t>
            </w:r>
            <w:r w:rsidR="00CC1FF8">
              <w:rPr>
                <w:lang w:val="uk-UA" w:eastAsia="en-US"/>
              </w:rPr>
              <w:t>2025</w:t>
            </w:r>
            <w:r>
              <w:rPr>
                <w:lang w:val="uk-UA" w:eastAsia="en-US"/>
              </w:rPr>
              <w:t xml:space="preserve"> н. р.</w:t>
            </w:r>
          </w:p>
        </w:tc>
        <w:tc>
          <w:tcPr>
            <w:tcW w:w="1535" w:type="dxa"/>
            <w:vMerge/>
            <w:vAlign w:val="center"/>
          </w:tcPr>
          <w:p w:rsidR="00C61D92" w:rsidRDefault="00C61D92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Чепелюк</w:t>
            </w:r>
            <w:proofErr w:type="spellEnd"/>
            <w:r>
              <w:rPr>
                <w:lang w:val="uk-UA" w:eastAsia="en-US"/>
              </w:rPr>
              <w:t xml:space="preserve"> Г.І.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2"/>
          <w:wAfter w:w="10481" w:type="dxa"/>
          <w:trHeight w:val="514"/>
        </w:trPr>
        <w:tc>
          <w:tcPr>
            <w:tcW w:w="1219" w:type="dxa"/>
            <w:vAlign w:val="center"/>
          </w:tcPr>
          <w:p w:rsidR="00C61D92" w:rsidRDefault="00E32AC3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до ІІІ туру учнівських олімпіад</w:t>
            </w:r>
          </w:p>
        </w:tc>
        <w:tc>
          <w:tcPr>
            <w:tcW w:w="1535" w:type="dxa"/>
            <w:vMerge/>
            <w:vAlign w:val="center"/>
          </w:tcPr>
          <w:p w:rsidR="00C61D92" w:rsidRDefault="00C61D92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C61D92" w:rsidRDefault="003A454F" w:rsidP="00B12BAC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Мікос</w:t>
            </w:r>
            <w:proofErr w:type="spellEnd"/>
            <w:r>
              <w:rPr>
                <w:lang w:val="uk-UA" w:eastAsia="en-US"/>
              </w:rPr>
              <w:t xml:space="preserve"> І.М.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gridAfter w:val="2"/>
          <w:wAfter w:w="10481" w:type="dxa"/>
          <w:trHeight w:val="77"/>
        </w:trPr>
        <w:tc>
          <w:tcPr>
            <w:tcW w:w="1219" w:type="dxa"/>
            <w:vAlign w:val="center"/>
          </w:tcPr>
          <w:p w:rsidR="00C61D92" w:rsidRPr="00E32AC3" w:rsidRDefault="00E32AC3" w:rsidP="001C1799">
            <w:pPr>
              <w:spacing w:line="276" w:lineRule="auto"/>
              <w:ind w:left="108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Ознайомлення з періодично</w:t>
            </w:r>
            <w:r w:rsidR="00CC1FF8">
              <w:rPr>
                <w:lang w:val="uk-UA" w:eastAsia="en-US"/>
              </w:rPr>
              <w:t>ю методичною літературою за 2024/2025</w:t>
            </w:r>
            <w:r>
              <w:rPr>
                <w:lang w:val="uk-UA" w:eastAsia="en-US"/>
              </w:rPr>
              <w:t>р.</w:t>
            </w:r>
          </w:p>
        </w:tc>
        <w:tc>
          <w:tcPr>
            <w:tcW w:w="1535" w:type="dxa"/>
            <w:vMerge/>
            <w:vAlign w:val="center"/>
          </w:tcPr>
          <w:p w:rsidR="00C61D92" w:rsidRDefault="00C61D92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  <w:p w:rsidR="00C61D92" w:rsidRDefault="00C61D92" w:rsidP="00B12BAC">
            <w:pPr>
              <w:spacing w:line="276" w:lineRule="auto"/>
              <w:ind w:left="108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Чернописька</w:t>
            </w:r>
            <w:proofErr w:type="spellEnd"/>
            <w:r>
              <w:rPr>
                <w:lang w:val="uk-UA" w:eastAsia="en-US"/>
              </w:rPr>
              <w:t xml:space="preserve"> А.М.</w:t>
            </w:r>
          </w:p>
        </w:tc>
        <w:tc>
          <w:tcPr>
            <w:tcW w:w="1833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  <w:p w:rsidR="00C61D92" w:rsidRDefault="00C61D92" w:rsidP="00B12BAC">
            <w:pPr>
              <w:spacing w:line="276" w:lineRule="auto"/>
              <w:rPr>
                <w:lang w:val="uk-UA" w:eastAsia="en-US"/>
              </w:rPr>
            </w:pPr>
          </w:p>
        </w:tc>
      </w:tr>
      <w:tr w:rsidR="00C61D92" w:rsidTr="00B12BAC">
        <w:trPr>
          <w:trHeight w:val="125"/>
        </w:trPr>
        <w:tc>
          <w:tcPr>
            <w:tcW w:w="1219" w:type="dxa"/>
            <w:vAlign w:val="center"/>
          </w:tcPr>
          <w:p w:rsidR="00C61D92" w:rsidRDefault="00C61D92" w:rsidP="001C1799">
            <w:pPr>
              <w:spacing w:line="276" w:lineRule="auto"/>
              <w:ind w:left="108"/>
              <w:rPr>
                <w:lang w:val="uk-UA" w:eastAsia="en-US"/>
              </w:rPr>
            </w:pPr>
          </w:p>
          <w:p w:rsidR="00C61D92" w:rsidRDefault="00E32AC3" w:rsidP="001C1799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075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  <w:p w:rsidR="00C61D92" w:rsidRDefault="00C61D92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Різне.</w:t>
            </w:r>
          </w:p>
        </w:tc>
        <w:tc>
          <w:tcPr>
            <w:tcW w:w="1535" w:type="dxa"/>
            <w:vMerge/>
            <w:vAlign w:val="center"/>
          </w:tcPr>
          <w:p w:rsidR="00C61D92" w:rsidRDefault="00C61D92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C61D92" w:rsidRDefault="00C61D92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C61D92" w:rsidRDefault="00C61D92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C61D92" w:rsidRDefault="00C61D92">
            <w:pPr>
              <w:spacing w:line="276" w:lineRule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en-US" w:eastAsia="en-US"/>
              </w:rPr>
              <w:t>IV</w:t>
            </w:r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засідання</w:t>
            </w:r>
            <w:proofErr w:type="spellEnd"/>
          </w:p>
          <w:p w:rsidR="00C61D92" w:rsidRDefault="00C61D92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val="uk-UA" w:eastAsia="en-US"/>
              </w:rPr>
              <w:t>Психологічні аспекти застосування активних методів у навчальному процесі.</w:t>
            </w:r>
          </w:p>
        </w:tc>
      </w:tr>
      <w:tr w:rsidR="001C1799" w:rsidTr="00B12BAC">
        <w:trPr>
          <w:trHeight w:val="125"/>
        </w:trPr>
        <w:tc>
          <w:tcPr>
            <w:tcW w:w="10879" w:type="dxa"/>
            <w:gridSpan w:val="9"/>
            <w:vAlign w:val="center"/>
          </w:tcPr>
          <w:p w:rsidR="001C1799" w:rsidRDefault="001C1799" w:rsidP="00B12BAC">
            <w:pPr>
              <w:spacing w:line="276" w:lineRule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І</w:t>
            </w:r>
            <w:r>
              <w:rPr>
                <w:b/>
                <w:bCs/>
                <w:lang w:val="en-US" w:eastAsia="en-US"/>
              </w:rPr>
              <w:t>V</w:t>
            </w:r>
            <w:r>
              <w:rPr>
                <w:b/>
                <w:bCs/>
                <w:lang w:val="uk-UA" w:eastAsia="en-US"/>
              </w:rPr>
              <w:t xml:space="preserve"> засідання</w:t>
            </w:r>
          </w:p>
          <w:p w:rsidR="001C1799" w:rsidRDefault="001C1799" w:rsidP="00BB5A40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1C1799" w:rsidRPr="001C1799" w:rsidRDefault="001C17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C1799" w:rsidTr="00B12BAC">
        <w:trPr>
          <w:trHeight w:val="125"/>
        </w:trPr>
        <w:tc>
          <w:tcPr>
            <w:tcW w:w="1219" w:type="dxa"/>
            <w:vAlign w:val="center"/>
          </w:tcPr>
          <w:p w:rsidR="001C1799" w:rsidRDefault="001C1799" w:rsidP="001C179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4075" w:type="dxa"/>
            <w:gridSpan w:val="2"/>
            <w:vAlign w:val="center"/>
          </w:tcPr>
          <w:p w:rsidR="001C1799" w:rsidRDefault="00DF3A38" w:rsidP="00B12B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Результати робо</w:t>
            </w:r>
            <w:r w:rsidR="00CC1FF8">
              <w:rPr>
                <w:lang w:val="uk-UA" w:eastAsia="en-US"/>
              </w:rPr>
              <w:t xml:space="preserve">ти </w:t>
            </w:r>
            <w:proofErr w:type="spellStart"/>
            <w:r w:rsidR="00CC1FF8">
              <w:rPr>
                <w:lang w:val="uk-UA" w:eastAsia="en-US"/>
              </w:rPr>
              <w:t>вчителів-предметників</w:t>
            </w:r>
            <w:proofErr w:type="spellEnd"/>
            <w:r w:rsidR="00CC1FF8">
              <w:rPr>
                <w:lang w:val="uk-UA" w:eastAsia="en-US"/>
              </w:rPr>
              <w:t xml:space="preserve"> за 2024/2025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н.р</w:t>
            </w:r>
            <w:proofErr w:type="spellEnd"/>
            <w:r w:rsidR="001C1799">
              <w:rPr>
                <w:lang w:val="uk-UA" w:eastAsia="en-US"/>
              </w:rPr>
              <w:t>.</w:t>
            </w:r>
          </w:p>
        </w:tc>
        <w:tc>
          <w:tcPr>
            <w:tcW w:w="1535" w:type="dxa"/>
            <w:vMerge w:val="restart"/>
            <w:textDirection w:val="btLr"/>
            <w:vAlign w:val="center"/>
          </w:tcPr>
          <w:p w:rsidR="001C1799" w:rsidRDefault="00CC1FF8" w:rsidP="001C1799">
            <w:pPr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>30</w:t>
            </w:r>
            <w:r w:rsidR="00AA22DA">
              <w:rPr>
                <w:sz w:val="36"/>
                <w:szCs w:val="36"/>
                <w:lang w:val="uk-UA" w:eastAsia="en-US"/>
              </w:rPr>
              <w:t xml:space="preserve"> травня</w:t>
            </w:r>
          </w:p>
        </w:tc>
        <w:tc>
          <w:tcPr>
            <w:tcW w:w="2217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Вчителі-предметники</w:t>
            </w:r>
            <w:proofErr w:type="spellEnd"/>
          </w:p>
        </w:tc>
        <w:tc>
          <w:tcPr>
            <w:tcW w:w="1833" w:type="dxa"/>
            <w:gridSpan w:val="3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1C1799" w:rsidRPr="001C1799" w:rsidRDefault="001C17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C1799" w:rsidTr="00B12BAC">
        <w:trPr>
          <w:trHeight w:val="125"/>
        </w:trPr>
        <w:tc>
          <w:tcPr>
            <w:tcW w:w="1219" w:type="dxa"/>
            <w:vAlign w:val="center"/>
          </w:tcPr>
          <w:p w:rsidR="001C1799" w:rsidRDefault="001C1799" w:rsidP="001C1799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4075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Про результати навчальних досягнень  учнів.</w:t>
            </w:r>
          </w:p>
        </w:tc>
        <w:tc>
          <w:tcPr>
            <w:tcW w:w="1535" w:type="dxa"/>
            <w:vMerge/>
            <w:vAlign w:val="center"/>
          </w:tcPr>
          <w:p w:rsidR="001C1799" w:rsidRDefault="001C1799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Вчителі </w:t>
            </w:r>
          </w:p>
        </w:tc>
        <w:tc>
          <w:tcPr>
            <w:tcW w:w="1833" w:type="dxa"/>
            <w:gridSpan w:val="3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1C1799" w:rsidRPr="001C1799" w:rsidRDefault="001C17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C1799" w:rsidTr="00B12BAC">
        <w:trPr>
          <w:trHeight w:val="125"/>
        </w:trPr>
        <w:tc>
          <w:tcPr>
            <w:tcW w:w="1219" w:type="dxa"/>
            <w:vAlign w:val="center"/>
          </w:tcPr>
          <w:p w:rsidR="001C1799" w:rsidRDefault="001C1799" w:rsidP="001C1799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4075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 перспе</w:t>
            </w:r>
            <w:r w:rsidR="00BB48CC">
              <w:rPr>
                <w:lang w:val="uk-UA" w:eastAsia="en-US"/>
              </w:rPr>
              <w:t>к</w:t>
            </w:r>
            <w:r w:rsidR="004B3CE1">
              <w:rPr>
                <w:lang w:val="uk-UA" w:eastAsia="en-US"/>
              </w:rPr>
              <w:t xml:space="preserve">тивного плану </w:t>
            </w:r>
            <w:r w:rsidR="00DF3A38">
              <w:rPr>
                <w:lang w:val="uk-UA" w:eastAsia="en-US"/>
              </w:rPr>
              <w:t xml:space="preserve">роботи </w:t>
            </w:r>
            <w:r w:rsidR="00CC1FF8">
              <w:rPr>
                <w:lang w:val="uk-UA" w:eastAsia="en-US"/>
              </w:rPr>
              <w:t xml:space="preserve"> на 2025</w:t>
            </w:r>
            <w:r w:rsidR="003B43AF">
              <w:rPr>
                <w:lang w:val="uk-UA" w:eastAsia="en-US"/>
              </w:rPr>
              <w:t>/</w:t>
            </w:r>
            <w:r w:rsidR="00CC1FF8">
              <w:rPr>
                <w:lang w:val="uk-UA" w:eastAsia="en-US"/>
              </w:rPr>
              <w:t>2026</w:t>
            </w:r>
            <w:r>
              <w:rPr>
                <w:lang w:val="uk-UA" w:eastAsia="en-US"/>
              </w:rPr>
              <w:t xml:space="preserve"> навчальний рік.</w:t>
            </w:r>
          </w:p>
        </w:tc>
        <w:tc>
          <w:tcPr>
            <w:tcW w:w="1535" w:type="dxa"/>
            <w:vMerge/>
            <w:vAlign w:val="center"/>
          </w:tcPr>
          <w:p w:rsidR="001C1799" w:rsidRDefault="001C1799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Куліш І.О.</w:t>
            </w:r>
          </w:p>
        </w:tc>
        <w:tc>
          <w:tcPr>
            <w:tcW w:w="1833" w:type="dxa"/>
            <w:gridSpan w:val="3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1C1799" w:rsidRPr="001C1799" w:rsidRDefault="001C17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C1799" w:rsidTr="00B12BAC">
        <w:trPr>
          <w:trHeight w:val="125"/>
        </w:trPr>
        <w:tc>
          <w:tcPr>
            <w:tcW w:w="1219" w:type="dxa"/>
            <w:vAlign w:val="center"/>
          </w:tcPr>
          <w:p w:rsidR="001C1799" w:rsidRDefault="001C1799" w:rsidP="001C1799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4075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 нормативних документів про закінчення навчального року .</w:t>
            </w:r>
          </w:p>
        </w:tc>
        <w:tc>
          <w:tcPr>
            <w:tcW w:w="1535" w:type="dxa"/>
            <w:vMerge/>
            <w:vAlign w:val="center"/>
          </w:tcPr>
          <w:p w:rsidR="001C1799" w:rsidRDefault="001C1799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1C1799" w:rsidRDefault="003A454F" w:rsidP="00B12BAC">
            <w:pPr>
              <w:spacing w:line="276" w:lineRule="auto"/>
              <w:ind w:left="108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Мікос</w:t>
            </w:r>
            <w:proofErr w:type="spellEnd"/>
            <w:r>
              <w:rPr>
                <w:lang w:val="uk-UA" w:eastAsia="en-US"/>
              </w:rPr>
              <w:t xml:space="preserve"> І.М.</w:t>
            </w:r>
            <w:bookmarkStart w:id="0" w:name="_GoBack"/>
            <w:bookmarkEnd w:id="0"/>
          </w:p>
        </w:tc>
        <w:tc>
          <w:tcPr>
            <w:tcW w:w="1833" w:type="dxa"/>
            <w:gridSpan w:val="3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1C1799" w:rsidRPr="001C1799" w:rsidRDefault="001C17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C1799" w:rsidTr="00B12BAC">
        <w:trPr>
          <w:trHeight w:val="125"/>
        </w:trPr>
        <w:tc>
          <w:tcPr>
            <w:tcW w:w="1219" w:type="dxa"/>
            <w:vAlign w:val="center"/>
          </w:tcPr>
          <w:p w:rsidR="001C1799" w:rsidRDefault="001C1799" w:rsidP="001C1799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4075" w:type="dxa"/>
            <w:gridSpan w:val="2"/>
            <w:vAlign w:val="center"/>
          </w:tcPr>
          <w:p w:rsidR="001C1799" w:rsidRDefault="00DF3A38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Попереднє навантаження вчителів</w:t>
            </w:r>
            <w:r w:rsidR="001C1799">
              <w:rPr>
                <w:lang w:val="uk-UA" w:eastAsia="en-US"/>
              </w:rPr>
              <w:t xml:space="preserve"> на наступний навчальний рік.</w:t>
            </w:r>
          </w:p>
        </w:tc>
        <w:tc>
          <w:tcPr>
            <w:tcW w:w="1535" w:type="dxa"/>
            <w:vMerge/>
            <w:vAlign w:val="center"/>
          </w:tcPr>
          <w:p w:rsidR="001C1799" w:rsidRDefault="001C1799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Чепелюк</w:t>
            </w:r>
            <w:proofErr w:type="spellEnd"/>
            <w:r>
              <w:rPr>
                <w:lang w:val="uk-UA" w:eastAsia="en-US"/>
              </w:rPr>
              <w:t xml:space="preserve"> Г. І.</w:t>
            </w:r>
          </w:p>
        </w:tc>
        <w:tc>
          <w:tcPr>
            <w:tcW w:w="1833" w:type="dxa"/>
            <w:gridSpan w:val="3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1C1799" w:rsidRPr="001C1799" w:rsidRDefault="001C17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C1799" w:rsidTr="00B12BAC">
        <w:trPr>
          <w:trHeight w:val="125"/>
        </w:trPr>
        <w:tc>
          <w:tcPr>
            <w:tcW w:w="1219" w:type="dxa"/>
            <w:vAlign w:val="center"/>
          </w:tcPr>
          <w:p w:rsidR="001C1799" w:rsidRDefault="001C1799" w:rsidP="001C1799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4075" w:type="dxa"/>
            <w:gridSpan w:val="2"/>
            <w:vAlign w:val="center"/>
          </w:tcPr>
          <w:p w:rsidR="001C1799" w:rsidRDefault="00DF3A38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Поповнення </w:t>
            </w:r>
            <w:proofErr w:type="spellStart"/>
            <w:r>
              <w:rPr>
                <w:lang w:val="uk-UA" w:eastAsia="en-US"/>
              </w:rPr>
              <w:t>освітньо</w:t>
            </w:r>
            <w:r w:rsidR="001C1799">
              <w:rPr>
                <w:lang w:val="uk-UA" w:eastAsia="en-US"/>
              </w:rPr>
              <w:t>-методичними</w:t>
            </w:r>
            <w:proofErr w:type="spellEnd"/>
            <w:r w:rsidR="001C1799">
              <w:rPr>
                <w:lang w:val="uk-UA" w:eastAsia="en-US"/>
              </w:rPr>
              <w:t xml:space="preserve"> матеріалами.</w:t>
            </w:r>
          </w:p>
        </w:tc>
        <w:tc>
          <w:tcPr>
            <w:tcW w:w="1535" w:type="dxa"/>
            <w:vMerge/>
            <w:vAlign w:val="center"/>
          </w:tcPr>
          <w:p w:rsidR="001C1799" w:rsidRDefault="001C1799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Завідувачі кабінетів</w:t>
            </w:r>
          </w:p>
        </w:tc>
        <w:tc>
          <w:tcPr>
            <w:tcW w:w="1833" w:type="dxa"/>
            <w:gridSpan w:val="3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1C1799" w:rsidRPr="001C1799" w:rsidRDefault="001C17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C1799" w:rsidTr="00B12BAC">
        <w:trPr>
          <w:trHeight w:val="125"/>
        </w:trPr>
        <w:tc>
          <w:tcPr>
            <w:tcW w:w="1219" w:type="dxa"/>
            <w:vAlign w:val="center"/>
          </w:tcPr>
          <w:p w:rsidR="001C1799" w:rsidRDefault="001C1799" w:rsidP="001C1799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4075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Пропозиції щодо змісту методичн</w:t>
            </w:r>
            <w:r w:rsidR="00BB48CC">
              <w:rPr>
                <w:lang w:val="uk-UA" w:eastAsia="en-US"/>
              </w:rPr>
              <w:t xml:space="preserve">ої роботи з </w:t>
            </w:r>
            <w:proofErr w:type="spellStart"/>
            <w:r w:rsidR="00CC1FF8">
              <w:rPr>
                <w:lang w:val="uk-UA" w:eastAsia="en-US"/>
              </w:rPr>
              <w:t>педколективом</w:t>
            </w:r>
            <w:proofErr w:type="spellEnd"/>
            <w:r w:rsidR="00CC1FF8">
              <w:rPr>
                <w:lang w:val="uk-UA" w:eastAsia="en-US"/>
              </w:rPr>
              <w:t xml:space="preserve"> у 2025</w:t>
            </w:r>
            <w:r w:rsidR="003B43AF">
              <w:rPr>
                <w:lang w:val="uk-UA" w:eastAsia="en-US"/>
              </w:rPr>
              <w:t>/</w:t>
            </w:r>
            <w:r w:rsidR="00CC1FF8">
              <w:rPr>
                <w:lang w:val="uk-UA" w:eastAsia="en-US"/>
              </w:rPr>
              <w:t>2026</w:t>
            </w:r>
            <w:r>
              <w:rPr>
                <w:lang w:val="uk-UA" w:eastAsia="en-US"/>
              </w:rPr>
              <w:t xml:space="preserve"> навчальному році, її структури, форм, напрямів.</w:t>
            </w:r>
          </w:p>
        </w:tc>
        <w:tc>
          <w:tcPr>
            <w:tcW w:w="1535" w:type="dxa"/>
            <w:vMerge/>
            <w:vAlign w:val="center"/>
          </w:tcPr>
          <w:p w:rsidR="001C1799" w:rsidRDefault="001C1799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Вчителі</w:t>
            </w:r>
            <w:r w:rsidR="00DF3A38">
              <w:rPr>
                <w:lang w:val="uk-UA" w:eastAsia="en-US"/>
              </w:rPr>
              <w:t>-предметники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1833" w:type="dxa"/>
            <w:gridSpan w:val="3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1C1799" w:rsidRPr="001C1799" w:rsidRDefault="001C17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1C1799" w:rsidTr="00B12BAC">
        <w:trPr>
          <w:trHeight w:val="125"/>
        </w:trPr>
        <w:tc>
          <w:tcPr>
            <w:tcW w:w="1219" w:type="dxa"/>
            <w:vAlign w:val="center"/>
          </w:tcPr>
          <w:p w:rsidR="001C1799" w:rsidRDefault="001C1799" w:rsidP="001C1799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4075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  <w:r>
              <w:rPr>
                <w:lang w:val="uk-UA" w:eastAsia="en-US"/>
              </w:rPr>
              <w:t>Різне.</w:t>
            </w:r>
          </w:p>
        </w:tc>
        <w:tc>
          <w:tcPr>
            <w:tcW w:w="1535" w:type="dxa"/>
            <w:vMerge/>
            <w:vAlign w:val="center"/>
          </w:tcPr>
          <w:p w:rsidR="001C1799" w:rsidRDefault="001C1799">
            <w:pPr>
              <w:ind w:left="0" w:right="0"/>
              <w:jc w:val="left"/>
              <w:rPr>
                <w:sz w:val="36"/>
                <w:szCs w:val="36"/>
                <w:lang w:val="uk-UA" w:eastAsia="en-US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1C1799" w:rsidRDefault="001C1799" w:rsidP="00B12BAC">
            <w:pPr>
              <w:spacing w:line="276" w:lineRule="auto"/>
              <w:ind w:left="108"/>
              <w:rPr>
                <w:lang w:val="uk-UA" w:eastAsia="en-US"/>
              </w:rPr>
            </w:pPr>
          </w:p>
        </w:tc>
        <w:tc>
          <w:tcPr>
            <w:tcW w:w="10481" w:type="dxa"/>
            <w:gridSpan w:val="2"/>
            <w:tcBorders>
              <w:top w:val="nil"/>
              <w:bottom w:val="nil"/>
            </w:tcBorders>
          </w:tcPr>
          <w:p w:rsidR="001C1799" w:rsidRPr="001C1799" w:rsidRDefault="001C1799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1C1799" w:rsidRDefault="001C1799" w:rsidP="002220A6">
      <w:pPr>
        <w:pStyle w:val="2"/>
        <w:rPr>
          <w:lang w:val="uk-UA"/>
        </w:rPr>
      </w:pPr>
    </w:p>
    <w:p w:rsidR="00A20F5E" w:rsidRPr="00A20F5E" w:rsidRDefault="00A20F5E" w:rsidP="00A20F5E">
      <w:pPr>
        <w:rPr>
          <w:lang w:val="uk-UA"/>
        </w:rPr>
      </w:pPr>
    </w:p>
    <w:p w:rsidR="00C61D92" w:rsidRDefault="00C61D92" w:rsidP="002220A6">
      <w:pPr>
        <w:pStyle w:val="2"/>
        <w:rPr>
          <w:lang w:val="uk-UA"/>
        </w:rPr>
      </w:pPr>
      <w:r>
        <w:rPr>
          <w:lang w:val="uk-UA"/>
        </w:rPr>
        <w:lastRenderedPageBreak/>
        <w:t>Робота з обдарованими дітьми</w:t>
      </w:r>
    </w:p>
    <w:tbl>
      <w:tblPr>
        <w:tblW w:w="109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104"/>
        <w:gridCol w:w="1632"/>
        <w:gridCol w:w="3474"/>
      </w:tblGrid>
      <w:tr w:rsidR="00C61D92" w:rsidTr="001C1799">
        <w:trPr>
          <w:trHeight w:val="506"/>
        </w:trPr>
        <w:tc>
          <w:tcPr>
            <w:tcW w:w="708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5104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Зміст роботи</w:t>
            </w:r>
          </w:p>
        </w:tc>
        <w:tc>
          <w:tcPr>
            <w:tcW w:w="1632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Термін</w:t>
            </w:r>
          </w:p>
        </w:tc>
        <w:tc>
          <w:tcPr>
            <w:tcW w:w="3474" w:type="dxa"/>
            <w:vAlign w:val="center"/>
          </w:tcPr>
          <w:p w:rsidR="00C61D92" w:rsidRDefault="00C61D92" w:rsidP="0032629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Відповідальні </w:t>
            </w:r>
          </w:p>
        </w:tc>
      </w:tr>
      <w:tr w:rsidR="00C61D92" w:rsidTr="001C1799">
        <w:trPr>
          <w:trHeight w:val="506"/>
        </w:trPr>
        <w:tc>
          <w:tcPr>
            <w:tcW w:w="708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104" w:type="dxa"/>
            <w:vAlign w:val="center"/>
          </w:tcPr>
          <w:p w:rsidR="00C61D92" w:rsidRDefault="00C61D92" w:rsidP="009735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Створення банку даних учнів, що мають нахил і здібності до  навчання</w:t>
            </w:r>
          </w:p>
        </w:tc>
        <w:tc>
          <w:tcPr>
            <w:tcW w:w="1632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Вересень</w:t>
            </w:r>
          </w:p>
        </w:tc>
        <w:tc>
          <w:tcPr>
            <w:tcW w:w="3474" w:type="dxa"/>
            <w:vAlign w:val="center"/>
          </w:tcPr>
          <w:p w:rsidR="00C61D92" w:rsidRDefault="00DF3A38" w:rsidP="0032629E">
            <w:pPr>
              <w:spacing w:line="276" w:lineRule="auto"/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Мікос</w:t>
            </w:r>
            <w:proofErr w:type="spellEnd"/>
            <w:r>
              <w:rPr>
                <w:lang w:val="uk-UA" w:eastAsia="en-US"/>
              </w:rPr>
              <w:t xml:space="preserve"> І.М</w:t>
            </w:r>
          </w:p>
        </w:tc>
      </w:tr>
      <w:tr w:rsidR="00C61D92" w:rsidTr="001C1799">
        <w:trPr>
          <w:cantSplit/>
          <w:trHeight w:val="1134"/>
        </w:trPr>
        <w:tc>
          <w:tcPr>
            <w:tcW w:w="708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104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Залучення обдарованих та здібних дітей до участі:</w:t>
            </w:r>
          </w:p>
          <w:p w:rsidR="00C61D92" w:rsidRDefault="00C61D92" w:rsidP="009735AC">
            <w:pPr>
              <w:spacing w:line="276" w:lineRule="auto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- в різнорівневих олімпіадах</w:t>
            </w:r>
          </w:p>
          <w:p w:rsidR="00C61D92" w:rsidRDefault="00C61D92" w:rsidP="009735AC">
            <w:pPr>
              <w:spacing w:line="276" w:lineRule="auto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- робота в МАН</w:t>
            </w:r>
          </w:p>
          <w:p w:rsidR="00C61D92" w:rsidRDefault="00C61D92" w:rsidP="009735AC">
            <w:pPr>
              <w:spacing w:line="276" w:lineRule="auto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- в турнірах і конкурсах</w:t>
            </w:r>
          </w:p>
          <w:p w:rsidR="00C61D92" w:rsidRDefault="00C61D92" w:rsidP="009735AC">
            <w:pPr>
              <w:spacing w:line="276" w:lineRule="auto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>- підготовка нестандартних уроків</w:t>
            </w:r>
          </w:p>
          <w:p w:rsidR="00C61D92" w:rsidRDefault="00C61D92" w:rsidP="009735AC">
            <w:pPr>
              <w:spacing w:line="276" w:lineRule="auto"/>
              <w:jc w:val="lef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- позакласних та позашкільних заходах </w:t>
            </w:r>
          </w:p>
        </w:tc>
        <w:tc>
          <w:tcPr>
            <w:tcW w:w="1632" w:type="dxa"/>
            <w:vAlign w:val="center"/>
          </w:tcPr>
          <w:p w:rsidR="00C61D92" w:rsidRDefault="00C61D9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lang w:val="uk-UA" w:eastAsia="en-US"/>
              </w:rPr>
              <w:t>Впродовж року</w:t>
            </w:r>
          </w:p>
        </w:tc>
        <w:tc>
          <w:tcPr>
            <w:tcW w:w="3474" w:type="dxa"/>
            <w:vAlign w:val="center"/>
          </w:tcPr>
          <w:p w:rsidR="00C61D92" w:rsidRDefault="00DF3A38" w:rsidP="0032629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Педагогічні працівники</w:t>
            </w:r>
          </w:p>
        </w:tc>
      </w:tr>
      <w:tr w:rsidR="00C61D92" w:rsidTr="001C1799">
        <w:trPr>
          <w:trHeight w:val="506"/>
        </w:trPr>
        <w:tc>
          <w:tcPr>
            <w:tcW w:w="708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5104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Створення банку даних учнів, що навчаються на очно-заочних курсах при вищих навчальних закладах, підготовчих відділеннях</w:t>
            </w:r>
          </w:p>
        </w:tc>
        <w:tc>
          <w:tcPr>
            <w:tcW w:w="1632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Жовтень</w:t>
            </w:r>
          </w:p>
        </w:tc>
        <w:tc>
          <w:tcPr>
            <w:tcW w:w="3474" w:type="dxa"/>
            <w:vAlign w:val="center"/>
          </w:tcPr>
          <w:p w:rsidR="00C61D92" w:rsidRDefault="00DF3A38" w:rsidP="0032629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Класні керівники</w:t>
            </w:r>
          </w:p>
        </w:tc>
      </w:tr>
      <w:tr w:rsidR="00C61D92" w:rsidTr="001C1799">
        <w:trPr>
          <w:trHeight w:val="506"/>
        </w:trPr>
        <w:tc>
          <w:tcPr>
            <w:tcW w:w="708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104" w:type="dxa"/>
            <w:vAlign w:val="center"/>
          </w:tcPr>
          <w:p w:rsidR="00C61D92" w:rsidRDefault="00C61D92" w:rsidP="009735AC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Розробка завдань та участь в шкільних олімпіадах </w:t>
            </w:r>
          </w:p>
        </w:tc>
        <w:tc>
          <w:tcPr>
            <w:tcW w:w="1632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Листопад</w:t>
            </w:r>
          </w:p>
        </w:tc>
        <w:tc>
          <w:tcPr>
            <w:tcW w:w="3474" w:type="dxa"/>
            <w:vAlign w:val="center"/>
          </w:tcPr>
          <w:p w:rsidR="00C61D92" w:rsidRDefault="00DF3A38" w:rsidP="0032629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Педагогічні працівники</w:t>
            </w:r>
          </w:p>
        </w:tc>
      </w:tr>
      <w:tr w:rsidR="00C61D92" w:rsidTr="001C1799">
        <w:trPr>
          <w:trHeight w:val="506"/>
        </w:trPr>
        <w:tc>
          <w:tcPr>
            <w:tcW w:w="708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5104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Залучення батьків до співпраці з метою розвитку творчих здібностей учнів</w:t>
            </w:r>
          </w:p>
        </w:tc>
        <w:tc>
          <w:tcPr>
            <w:tcW w:w="1632" w:type="dxa"/>
            <w:vAlign w:val="center"/>
          </w:tcPr>
          <w:p w:rsidR="00C61D92" w:rsidRDefault="00C61D9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Впродовж року</w:t>
            </w:r>
          </w:p>
        </w:tc>
        <w:tc>
          <w:tcPr>
            <w:tcW w:w="3474" w:type="dxa"/>
            <w:vAlign w:val="center"/>
          </w:tcPr>
          <w:p w:rsidR="00C61D92" w:rsidRDefault="00DF3A38" w:rsidP="0032629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Педагогічні працівники</w:t>
            </w:r>
          </w:p>
        </w:tc>
      </w:tr>
    </w:tbl>
    <w:p w:rsidR="00C61D92" w:rsidRDefault="00C61D92"/>
    <w:sectPr w:rsidR="00C61D92" w:rsidSect="005D03A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4ED"/>
    <w:multiLevelType w:val="hybridMultilevel"/>
    <w:tmpl w:val="6430DB18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119B7"/>
    <w:multiLevelType w:val="hybridMultilevel"/>
    <w:tmpl w:val="951CF3C0"/>
    <w:lvl w:ilvl="0" w:tplc="2D58EB9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4564481A"/>
    <w:multiLevelType w:val="hybridMultilevel"/>
    <w:tmpl w:val="F384BF2E"/>
    <w:lvl w:ilvl="0" w:tplc="306293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64C3439"/>
    <w:multiLevelType w:val="hybridMultilevel"/>
    <w:tmpl w:val="35B26DAA"/>
    <w:lvl w:ilvl="0" w:tplc="AB508D1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80ACE"/>
    <w:multiLevelType w:val="hybridMultilevel"/>
    <w:tmpl w:val="13E0DC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0A6"/>
    <w:rsid w:val="00050B17"/>
    <w:rsid w:val="000A2E4D"/>
    <w:rsid w:val="000D6227"/>
    <w:rsid w:val="00115B9E"/>
    <w:rsid w:val="0014451B"/>
    <w:rsid w:val="001C1799"/>
    <w:rsid w:val="001D30EF"/>
    <w:rsid w:val="0021254F"/>
    <w:rsid w:val="002220A6"/>
    <w:rsid w:val="00240901"/>
    <w:rsid w:val="00251EE6"/>
    <w:rsid w:val="00287EE9"/>
    <w:rsid w:val="002A6DEC"/>
    <w:rsid w:val="0032629E"/>
    <w:rsid w:val="00334336"/>
    <w:rsid w:val="00365478"/>
    <w:rsid w:val="00366CE6"/>
    <w:rsid w:val="00395C6C"/>
    <w:rsid w:val="003A454F"/>
    <w:rsid w:val="003B43AF"/>
    <w:rsid w:val="003B7772"/>
    <w:rsid w:val="0040189A"/>
    <w:rsid w:val="00455491"/>
    <w:rsid w:val="004A5CCD"/>
    <w:rsid w:val="004B3CE1"/>
    <w:rsid w:val="004B45C1"/>
    <w:rsid w:val="004C48FC"/>
    <w:rsid w:val="004E378E"/>
    <w:rsid w:val="0050264E"/>
    <w:rsid w:val="0052653B"/>
    <w:rsid w:val="00570905"/>
    <w:rsid w:val="005762A7"/>
    <w:rsid w:val="00586458"/>
    <w:rsid w:val="005962ED"/>
    <w:rsid w:val="005D03A6"/>
    <w:rsid w:val="005E3402"/>
    <w:rsid w:val="005F78D4"/>
    <w:rsid w:val="0060581A"/>
    <w:rsid w:val="00692F48"/>
    <w:rsid w:val="006B0471"/>
    <w:rsid w:val="006B449E"/>
    <w:rsid w:val="006B475E"/>
    <w:rsid w:val="00734D59"/>
    <w:rsid w:val="007C1086"/>
    <w:rsid w:val="00825CC5"/>
    <w:rsid w:val="00917B94"/>
    <w:rsid w:val="009735AC"/>
    <w:rsid w:val="009F6453"/>
    <w:rsid w:val="00A20F5E"/>
    <w:rsid w:val="00A80E4F"/>
    <w:rsid w:val="00AA218F"/>
    <w:rsid w:val="00AA22DA"/>
    <w:rsid w:val="00AB510F"/>
    <w:rsid w:val="00AC15DA"/>
    <w:rsid w:val="00AC4226"/>
    <w:rsid w:val="00AD42A8"/>
    <w:rsid w:val="00B07935"/>
    <w:rsid w:val="00B12BAC"/>
    <w:rsid w:val="00B176C9"/>
    <w:rsid w:val="00B541BA"/>
    <w:rsid w:val="00B721D0"/>
    <w:rsid w:val="00BA3F83"/>
    <w:rsid w:val="00BB48CC"/>
    <w:rsid w:val="00BB5A40"/>
    <w:rsid w:val="00BC167C"/>
    <w:rsid w:val="00BC23AA"/>
    <w:rsid w:val="00BE14BB"/>
    <w:rsid w:val="00BF3B1F"/>
    <w:rsid w:val="00BF3E19"/>
    <w:rsid w:val="00C33128"/>
    <w:rsid w:val="00C61D92"/>
    <w:rsid w:val="00CC1FF8"/>
    <w:rsid w:val="00CD44C7"/>
    <w:rsid w:val="00CF14FA"/>
    <w:rsid w:val="00D17D76"/>
    <w:rsid w:val="00D30A5C"/>
    <w:rsid w:val="00D41594"/>
    <w:rsid w:val="00DA1C32"/>
    <w:rsid w:val="00DF3A38"/>
    <w:rsid w:val="00E32AC3"/>
    <w:rsid w:val="00E54AEF"/>
    <w:rsid w:val="00E66646"/>
    <w:rsid w:val="00E75643"/>
    <w:rsid w:val="00E8462C"/>
    <w:rsid w:val="00E848FA"/>
    <w:rsid w:val="00EE05C6"/>
    <w:rsid w:val="00F0179F"/>
    <w:rsid w:val="00F12200"/>
    <w:rsid w:val="00F61CF0"/>
    <w:rsid w:val="00F8375D"/>
    <w:rsid w:val="00F95946"/>
    <w:rsid w:val="00FA2B01"/>
    <w:rsid w:val="00FA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A6"/>
    <w:pPr>
      <w:ind w:left="113" w:right="113"/>
      <w:jc w:val="center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220A6"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220A6"/>
    <w:pPr>
      <w:keepNext/>
      <w:spacing w:before="240" w:after="6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220A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20A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rsid w:val="002220A6"/>
    <w:pPr>
      <w:spacing w:after="120"/>
      <w:ind w:firstLine="709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220A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"/>
    <w:basedOn w:val="a"/>
    <w:uiPriority w:val="99"/>
    <w:rsid w:val="00FA7CA3"/>
    <w:pPr>
      <w:ind w:left="0" w:right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F78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8D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821D-D58F-40F9-A1BC-44B889D2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46</cp:revision>
  <cp:lastPrinted>2024-09-18T09:05:00Z</cp:lastPrinted>
  <dcterms:created xsi:type="dcterms:W3CDTF">2014-09-22T15:56:00Z</dcterms:created>
  <dcterms:modified xsi:type="dcterms:W3CDTF">2024-12-02T09:03:00Z</dcterms:modified>
</cp:coreProperties>
</file>