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50557" w14:textId="77777777" w:rsidR="001C4576" w:rsidRDefault="00717015" w:rsidP="0049347C">
      <w:pPr>
        <w:keepNext/>
        <w:keepLines/>
        <w:spacing w:after="60" w:line="240" w:lineRule="auto"/>
        <w:jc w:val="center"/>
        <w:rPr>
          <w:color w:val="000000"/>
          <w:sz w:val="52"/>
          <w:szCs w:val="52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Траєкторія особистісного зростання</w:t>
      </w:r>
    </w:p>
    <w:p w14:paraId="77BAA395" w14:textId="716A1DA3" w:rsidR="001C4576" w:rsidRDefault="0049347C" w:rsidP="004934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вчителя </w:t>
      </w:r>
      <w:r w:rsidR="003A73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музичного мистецтва </w:t>
      </w:r>
      <w:proofErr w:type="spellStart"/>
      <w:r w:rsidR="003A73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Стефанюк</w:t>
      </w:r>
      <w:proofErr w:type="spellEnd"/>
      <w:r w:rsidR="003A73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Ольги Віталіївни.</w:t>
      </w:r>
    </w:p>
    <w:p w14:paraId="4E22882F" w14:textId="719972CB" w:rsidR="001C4576" w:rsidRDefault="00E9797B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</w:t>
      </w:r>
      <w:r w:rsidR="004934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дії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вересень 2024</w:t>
      </w:r>
      <w:r w:rsidR="00BF5B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</w:t>
      </w:r>
      <w:r w:rsidR="001C45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ень 2025</w:t>
      </w:r>
    </w:p>
    <w:p w14:paraId="1DCF530F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B23413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849DA3" w14:textId="77777777" w:rsidR="007B7408" w:rsidRDefault="007B7408" w:rsidP="009070A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A03CCC" w14:textId="77777777" w:rsidR="00717015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етодична проблема школи</w:t>
      </w:r>
      <w:r w:rsidRPr="007170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493C00" w14:textId="77777777" w:rsidR="007B7408" w:rsidRPr="00717015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8F6FF8" w14:textId="77777777" w:rsidR="00717015" w:rsidRDefault="004D23CB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>остей</w:t>
      </w:r>
      <w:proofErr w:type="spellEnd"/>
      <w:r w:rsidR="00717015" w:rsidRPr="00717015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та їх реалізація через індивідуальні освітні траєкторії вчителів у процесі навчання, виховання та розвитку.</w:t>
      </w:r>
    </w:p>
    <w:p w14:paraId="5DC737C3" w14:textId="77777777" w:rsidR="007B7408" w:rsidRPr="00717015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324AA" w14:textId="77777777" w:rsidR="00717015" w:rsidRDefault="00717015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Моя проблемна тема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14:paraId="79925E3A" w14:textId="77777777" w:rsidR="007B7408" w:rsidRDefault="007B7408" w:rsidP="00717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5DA6B" w14:textId="4620BE40" w:rsidR="00717015" w:rsidRDefault="00717015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73CE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творчих здібностей учнів на </w:t>
      </w:r>
      <w:proofErr w:type="spellStart"/>
      <w:r w:rsidR="003A73C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3A73CE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мистецтва засобами </w:t>
      </w:r>
      <w:proofErr w:type="spellStart"/>
      <w:r w:rsidR="003A73CE">
        <w:rPr>
          <w:rFonts w:ascii="Times New Roman" w:hAnsi="Times New Roman" w:cs="Times New Roman"/>
          <w:sz w:val="28"/>
          <w:szCs w:val="28"/>
          <w:lang w:val="uk-UA"/>
        </w:rPr>
        <w:t>інновіційних</w:t>
      </w:r>
      <w:proofErr w:type="spellEnd"/>
      <w:r w:rsidR="003A73C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технологій.</w:t>
      </w:r>
    </w:p>
    <w:p w14:paraId="500924BE" w14:textId="77777777" w:rsidR="007B7408" w:rsidRPr="00CD293E" w:rsidRDefault="007B7408" w:rsidP="007170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D38031" w14:textId="77777777" w:rsidR="00717015" w:rsidRDefault="00717015" w:rsidP="00CD29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717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11E9923F" w14:textId="59428346" w:rsidR="00717015" w:rsidRDefault="00CD293E" w:rsidP="00CD293E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93E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</w:t>
      </w:r>
      <w:r w:rsidR="003A73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сприятливі умови на </w:t>
      </w:r>
      <w:proofErr w:type="spellStart"/>
      <w:r w:rsidR="003A73CE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3A73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музичного мис</w:t>
      </w:r>
      <w:r w:rsidR="008C4A2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3A73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ецтва </w:t>
      </w:r>
      <w:r w:rsidRPr="00CD29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гармонійного </w:t>
      </w:r>
      <w:r w:rsidR="003A73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кожної дитини і </w:t>
      </w:r>
      <w:r w:rsidR="001C3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розвинути </w:t>
      </w:r>
      <w:proofErr w:type="spellStart"/>
      <w:r w:rsidR="001C3AE2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proofErr w:type="spellEnd"/>
      <w:r w:rsidR="001C3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музичне та образне мислення.</w:t>
      </w:r>
    </w:p>
    <w:p w14:paraId="489C4870" w14:textId="77777777" w:rsidR="00D72D91" w:rsidRPr="00CD293E" w:rsidRDefault="00D72D91" w:rsidP="00CD293E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93CA74" w14:textId="77777777" w:rsidR="009070A7" w:rsidRDefault="009070A7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4d34og8"/>
      <w:bookmarkStart w:id="1" w:name="_2s8eyo1"/>
      <w:bookmarkEnd w:id="0"/>
      <w:bookmarkEnd w:id="1"/>
    </w:p>
    <w:p w14:paraId="76CA8ED7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D6D1FA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425808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8208B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45553B" w14:textId="77777777" w:rsidR="007B7408" w:rsidRDefault="007B7408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2444"/>
        <w:gridCol w:w="2020"/>
        <w:gridCol w:w="2978"/>
        <w:gridCol w:w="282"/>
        <w:gridCol w:w="2912"/>
        <w:gridCol w:w="1985"/>
      </w:tblGrid>
      <w:tr w:rsidR="00BD3DDE" w14:paraId="2B609CDB" w14:textId="77777777" w:rsidTr="00D72D91">
        <w:trPr>
          <w:trHeight w:val="137"/>
        </w:trPr>
        <w:tc>
          <w:tcPr>
            <w:tcW w:w="2165" w:type="dxa"/>
            <w:vMerge w:val="restart"/>
            <w:vAlign w:val="center"/>
          </w:tcPr>
          <w:p w14:paraId="1DE37F05" w14:textId="77777777" w:rsidR="00BD3DDE" w:rsidRPr="00546FE1" w:rsidRDefault="00BD3DDE" w:rsidP="00D72D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діяльності</w:t>
            </w:r>
          </w:p>
        </w:tc>
        <w:tc>
          <w:tcPr>
            <w:tcW w:w="2444" w:type="dxa"/>
            <w:vMerge w:val="restart"/>
            <w:vAlign w:val="center"/>
          </w:tcPr>
          <w:p w14:paraId="3B8C9A57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</w:tc>
        <w:tc>
          <w:tcPr>
            <w:tcW w:w="2020" w:type="dxa"/>
            <w:vMerge w:val="restart"/>
            <w:vAlign w:val="center"/>
          </w:tcPr>
          <w:p w14:paraId="1C09C5F0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</w:t>
            </w:r>
            <w:r w:rsidR="004D2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нтності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14:paraId="3DFB42DB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985" w:type="dxa"/>
            <w:vMerge w:val="restart"/>
          </w:tcPr>
          <w:p w14:paraId="6B40AE03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презентації досягнень</w:t>
            </w:r>
          </w:p>
        </w:tc>
      </w:tr>
      <w:tr w:rsidR="00BD3DDE" w14:paraId="3489B459" w14:textId="77777777" w:rsidTr="00D72D91">
        <w:trPr>
          <w:trHeight w:val="120"/>
        </w:trPr>
        <w:tc>
          <w:tcPr>
            <w:tcW w:w="2165" w:type="dxa"/>
            <w:vMerge/>
          </w:tcPr>
          <w:p w14:paraId="346E4976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4" w:type="dxa"/>
            <w:vMerge/>
          </w:tcPr>
          <w:p w14:paraId="06050DC9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0" w:type="dxa"/>
            <w:vMerge/>
          </w:tcPr>
          <w:p w14:paraId="0AEE8A4D" w14:textId="77777777" w:rsidR="00BD3DDE" w:rsidRPr="00BD3DDE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C5AE0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73857" w14:textId="77777777" w:rsidR="00BD3DDE" w:rsidRPr="00546FE1" w:rsidRDefault="00BD3DDE" w:rsidP="008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985" w:type="dxa"/>
            <w:vMerge/>
          </w:tcPr>
          <w:p w14:paraId="22B929EA" w14:textId="77777777" w:rsidR="00BD3DDE" w:rsidRPr="005E450C" w:rsidRDefault="00BD3DDE" w:rsidP="008E6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3DDE" w14:paraId="5C592418" w14:textId="77777777" w:rsidTr="00D72D91">
        <w:trPr>
          <w:trHeight w:val="1232"/>
        </w:trPr>
        <w:tc>
          <w:tcPr>
            <w:tcW w:w="2165" w:type="dxa"/>
            <w:vMerge w:val="restart"/>
          </w:tcPr>
          <w:p w14:paraId="21D898F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</w:t>
            </w:r>
          </w:p>
          <w:p w14:paraId="0D712562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8B3D86C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1.Рівень готовності до самоосвіти, визначення внутрішніх мотивів.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36828D70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78D23C" w14:textId="77777777" w:rsidR="00BD3DDE" w:rsidRPr="00BD3DDE" w:rsidRDefault="004D23C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proofErr w:type="spellEnd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3B262BC0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694A6E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</w:tr>
      <w:tr w:rsidR="00BD3DDE" w14:paraId="13DF5D99" w14:textId="77777777" w:rsidTr="00584E6B">
        <w:trPr>
          <w:trHeight w:val="293"/>
        </w:trPr>
        <w:tc>
          <w:tcPr>
            <w:tcW w:w="2165" w:type="dxa"/>
            <w:vMerge/>
          </w:tcPr>
          <w:p w14:paraId="62CA872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0EAFEC97" w14:textId="7DFA27F9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Визначення обсягу освітніх </w:t>
            </w:r>
            <w:r w:rsidR="00FC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 у учнів з предмету музичне мистецтво.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E14154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811604" w14:textId="3D893B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Діагностичні (вхідні) роботи по визначенню освітніх втрат. Складання плану подолання освітніх втрат.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7A366D6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Корекція плану подолання освітніх втрат в учнів 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0FA2A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подолання освітніх втрат.</w:t>
            </w:r>
          </w:p>
        </w:tc>
      </w:tr>
      <w:tr w:rsidR="00BD3DDE" w:rsidRPr="00237155" w14:paraId="42E7AEEC" w14:textId="77777777" w:rsidTr="00584E6B">
        <w:trPr>
          <w:trHeight w:val="3531"/>
        </w:trPr>
        <w:tc>
          <w:tcPr>
            <w:tcW w:w="2165" w:type="dxa"/>
          </w:tcPr>
          <w:p w14:paraId="7B167F42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</w:p>
          <w:p w14:paraId="291D0E86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 - цільовий</w:t>
            </w:r>
          </w:p>
        </w:tc>
        <w:tc>
          <w:tcPr>
            <w:tcW w:w="2444" w:type="dxa"/>
          </w:tcPr>
          <w:p w14:paraId="5AC2F4C8" w14:textId="6B6FF486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4358F27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C16D43" w14:textId="0B929883" w:rsidR="00167450" w:rsidRDefault="00BD3DDE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D3DDE">
              <w:rPr>
                <w:lang w:val="uk-UA"/>
              </w:rPr>
              <w:t xml:space="preserve">1. Опрацювання нормативних документів: </w:t>
            </w:r>
            <w:r w:rsidR="00167450">
              <w:rPr>
                <w:lang w:val="uk-UA"/>
              </w:rPr>
              <w:t xml:space="preserve">     -  </w:t>
            </w:r>
            <w:r w:rsidRPr="00BD3DDE">
              <w:rPr>
                <w:lang w:val="uk-UA"/>
              </w:rPr>
              <w:t xml:space="preserve">Наказ МОН України  « Про затвердження </w:t>
            </w:r>
            <w:proofErr w:type="spellStart"/>
            <w:r w:rsidRPr="00BD3DDE">
              <w:rPr>
                <w:lang w:val="uk-UA"/>
              </w:rPr>
              <w:t>профстандарту</w:t>
            </w:r>
            <w:proofErr w:type="spellEnd"/>
            <w:r w:rsidRPr="00BD3DDE">
              <w:rPr>
                <w:lang w:val="uk-UA"/>
              </w:rPr>
              <w:t xml:space="preserve">                «Вчитель закладу загальної середньої освіти» №1225 від 29.08.2024р.; </w:t>
            </w:r>
          </w:p>
          <w:p w14:paraId="38896F9E" w14:textId="6C10886A" w:rsidR="00167450" w:rsidRPr="00BF5B8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BC1F36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України від 09 серпня 2024 р. 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«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Про внесення змін до типової освітньої програми для 5–9 класів закладів загальної середньої освіти</w:t>
              </w:r>
              <w:r w:rsidR="00BF5B8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»;</w:t>
              </w:r>
            </w:hyperlink>
          </w:p>
          <w:p w14:paraId="0B8BD6CB" w14:textId="77777777" w:rsidR="00167450" w:rsidRPr="00167450" w:rsidRDefault="00167450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67450">
              <w:rPr>
                <w:lang w:val="uk-UA"/>
              </w:rPr>
              <w:t xml:space="preserve"> </w:t>
            </w:r>
            <w:hyperlink r:id="rId7" w:history="1"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Наказ М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>ОН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України 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від 07 серпня 2024 р.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(зареєстрований у </w:t>
              </w:r>
              <w:r w:rsidRPr="00167450">
                <w:rPr>
                  <w:rStyle w:val="a3"/>
                  <w:color w:val="auto"/>
                  <w:u w:val="none"/>
                  <w:bdr w:val="none" w:sz="0" w:space="0" w:color="auto" w:frame="1"/>
                  <w:lang w:val="uk-UA"/>
                </w:rPr>
                <w:lastRenderedPageBreak/>
                <w:t>Міністерстві юстиції України 08 серпня 2024 року за № 1222/42567)»</w:t>
              </w:r>
            </w:hyperlink>
            <w:r>
              <w:rPr>
                <w:lang w:val="uk-UA"/>
              </w:rPr>
              <w:t>;</w:t>
            </w:r>
          </w:p>
          <w:p w14:paraId="0EBBEDC9" w14:textId="3BE74A9E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</w:t>
            </w:r>
            <w:proofErr w:type="spellStart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 рекомендації щодо викладання навчальних предметів у ЗСО у 2024/2025 навчальному році»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9DE8CC" w14:textId="77777777" w:rsidR="00167450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 МОН від 30.08.2024 № 1.1/15776); « Про організацію освітнього процесу осіб з ООП у 2024/2025 навчальному році»( лист МОН України від 03.09.2024 № 6/679-24);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450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</w:t>
            </w:r>
            <w:r w:rsidR="0016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F8BD76" w14:textId="38341BCE" w:rsidR="00BD3DDE" w:rsidRDefault="00167450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Положення про атестацію педагогічних працівників» (від 10.09.2024 №1277)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895286" w14:textId="77777777" w:rsidR="007B7408" w:rsidRDefault="007B7408" w:rsidP="00167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FC5DC" w14:textId="77777777" w:rsidR="00584E6B" w:rsidRPr="00BD3DDE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науковою та методичною літературою за обраною темою.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4DC640F8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Опрацювання нормативних документів:</w:t>
            </w:r>
          </w:p>
          <w:p w14:paraId="10850FD0" w14:textId="77777777" w:rsidR="00BF5B80" w:rsidRDefault="007B7408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Про проведення атестації педагогічних працівників у 2024/2025 навчальному році» ( лист МОН України від 10.12.2024 №1/2312-24); </w:t>
            </w:r>
          </w:p>
          <w:p w14:paraId="49B73ED6" w14:textId="16C38C8E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і проведення сертифікації педагогічних працівників у 2025 </w:t>
            </w:r>
            <w:proofErr w:type="spellStart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</w:t>
            </w:r>
            <w:r w:rsidR="007B7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(Наказ МОН України від 17.12.2024 №1743)</w:t>
            </w:r>
          </w:p>
          <w:p w14:paraId="15F2824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інтернет- ресурсами за своєю методичною темою.</w:t>
            </w:r>
          </w:p>
          <w:p w14:paraId="137D35F7" w14:textId="77777777" w:rsidR="00BD3DDE" w:rsidRPr="00BD3DDE" w:rsidRDefault="00D72D91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4E6B"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Самостійне освоєння нових освітніх технологій</w:t>
            </w:r>
          </w:p>
          <w:p w14:paraId="458BF97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EEB8BB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3197A1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92D015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45923E" w14:textId="77777777" w:rsidR="00BD3DDE" w:rsidRPr="00BD3DDE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081B7C" w14:textId="77777777" w:rsidR="00BD3DDE" w:rsidRPr="00BD3DDE" w:rsidRDefault="00BD3DDE" w:rsidP="00D72D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8E6073" w14:textId="33607C60" w:rsidR="00584E6B" w:rsidRPr="00337692" w:rsidRDefault="00584E6B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6EF51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0CF" w:rsidRPr="00237155" w14:paraId="4C118690" w14:textId="77777777" w:rsidTr="00584E6B">
        <w:trPr>
          <w:trHeight w:val="3531"/>
        </w:trPr>
        <w:tc>
          <w:tcPr>
            <w:tcW w:w="2165" w:type="dxa"/>
          </w:tcPr>
          <w:p w14:paraId="033C7755" w14:textId="77777777" w:rsidR="009E50CF" w:rsidRPr="00BD3DDE" w:rsidRDefault="009E50CF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14:paraId="41BA9F4B" w14:textId="77777777" w:rsidR="009E50CF" w:rsidRPr="00BD3DDE" w:rsidRDefault="009E50CF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2F7DC88E" w14:textId="77777777" w:rsidR="009E50CF" w:rsidRPr="00BD3DDE" w:rsidRDefault="009E50CF" w:rsidP="008E6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83C4EF" w14:textId="77777777" w:rsidR="009E50CF" w:rsidRPr="00BD3DDE" w:rsidRDefault="009E50CF" w:rsidP="0016745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bookmarkStart w:id="2" w:name="_GoBack"/>
            <w:bookmarkEnd w:id="2"/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6526B407" w14:textId="77777777" w:rsidR="009E50CF" w:rsidRPr="00BD3DDE" w:rsidRDefault="009E50CF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D55B05" w14:textId="77777777" w:rsidR="009E50CF" w:rsidRPr="00337692" w:rsidRDefault="009E50C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DDE" w:rsidRPr="00CD293E" w14:paraId="2FE1041A" w14:textId="77777777" w:rsidTr="00BF5B80">
        <w:trPr>
          <w:trHeight w:val="7220"/>
        </w:trPr>
        <w:tc>
          <w:tcPr>
            <w:tcW w:w="2165" w:type="dxa"/>
            <w:vMerge w:val="restart"/>
          </w:tcPr>
          <w:p w14:paraId="4D2E6BED" w14:textId="77777777" w:rsidR="00BD3DDE" w:rsidRPr="006D7CB5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ІІІ етап</w:t>
            </w:r>
          </w:p>
          <w:p w14:paraId="08EF34EC" w14:textId="77777777" w:rsidR="00BD3DDE" w:rsidRPr="006D7CB5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Діяльнісний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BCE02B2" w14:textId="77777777" w:rsidR="00BD3DDE" w:rsidRDefault="00BD3DD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методичній роботі творчої групи вчителів </w:t>
            </w:r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94A5304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F6698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F9A26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F9A833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B6AB3B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D3D644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FD4C1" w14:textId="77777777"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21D93D" w14:textId="378CE159" w:rsidR="001C2C3E" w:rsidRPr="006D7CB5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397CCEF" w14:textId="77777777" w:rsidR="00584E6B" w:rsidRDefault="00584E6B" w:rsidP="00584E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Предметно-методична</w:t>
            </w:r>
          </w:p>
          <w:p w14:paraId="719DA325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88B6BB" w14:textId="77777777" w:rsidR="00337692" w:rsidRPr="00337692" w:rsidRDefault="00BD3DD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30.08.2024</w:t>
            </w:r>
          </w:p>
          <w:p w14:paraId="62D6FA2D" w14:textId="77777777" w:rsid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Аналіз роботи за попередній навчальний рік та завдання на 2024/2025 навчальний рік.</w:t>
            </w:r>
          </w:p>
          <w:p w14:paraId="6C486CCF" w14:textId="77777777" w:rsidR="00337692" w:rsidRP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2.</w:t>
            </w:r>
            <w:r>
              <w:rPr>
                <w:b/>
                <w:bCs/>
                <w:lang w:val="uk-UA" w:eastAsia="en-US"/>
              </w:rPr>
              <w:t xml:space="preserve"> </w:t>
            </w: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 засідання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25.10.2024</w:t>
            </w:r>
          </w:p>
          <w:p w14:paraId="31832096" w14:textId="77777777" w:rsid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Підвищення освітнього рівня учнів через упровадження міжпредметних </w:t>
            </w:r>
            <w:proofErr w:type="spellStart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та формування життєвих </w:t>
            </w:r>
            <w:proofErr w:type="spellStart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компетентностей</w:t>
            </w:r>
            <w:proofErr w:type="spellEnd"/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.</w:t>
            </w:r>
          </w:p>
          <w:p w14:paraId="0E85D6D0" w14:textId="77777777"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14:paraId="2BA637B1" w14:textId="0092B8BA" w:rsidR="001C2C3E" w:rsidRPr="00D72D91" w:rsidRDefault="001C2C3E" w:rsidP="009E50C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22B34FAE" w14:textId="77777777" w:rsidR="006D7CB5" w:rsidRPr="006D7CB5" w:rsidRDefault="00BD3DDE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7CB5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7CB5" w:rsidRPr="004D23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23.01.2025</w:t>
            </w:r>
          </w:p>
          <w:p w14:paraId="54047989" w14:textId="77777777" w:rsidR="00BD3DDE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Розвиток творчих здібностей учнів в процесі навчання.</w:t>
            </w:r>
          </w:p>
          <w:p w14:paraId="4AB766DE" w14:textId="77777777" w:rsidR="006D7CB5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2. 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засідання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30.05.2025</w:t>
            </w:r>
          </w:p>
          <w:p w14:paraId="78F23447" w14:textId="77777777" w:rsidR="006D7CB5" w:rsidRDefault="006D7CB5" w:rsidP="006D7CB5">
            <w:pPr>
              <w:rPr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Підсумкова робота творчої групи за 2024/2025 навчальний рік.</w:t>
            </w:r>
          </w:p>
          <w:p w14:paraId="7ECC7BA1" w14:textId="77777777" w:rsidR="006D7CB5" w:rsidRPr="006D7CB5" w:rsidRDefault="006D7CB5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AFC8CD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B716F2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F81DC6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B294C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8BFF76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D403D8" w14:textId="77777777" w:rsidR="001C2C3E" w:rsidRDefault="001C2C3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38A363" w14:textId="05C24EE2" w:rsidR="001C2C3E" w:rsidRPr="00FC22D4" w:rsidRDefault="001C2C3E" w:rsidP="008E6D9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BD3DDE" w:rsidRPr="00237155" w14:paraId="750CE10C" w14:textId="77777777" w:rsidTr="00E80B6D">
        <w:trPr>
          <w:trHeight w:val="257"/>
        </w:trPr>
        <w:tc>
          <w:tcPr>
            <w:tcW w:w="2165" w:type="dxa"/>
            <w:vMerge/>
          </w:tcPr>
          <w:p w14:paraId="66672C17" w14:textId="77777777" w:rsidR="00BD3DDE" w:rsidRPr="0048698D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F13559C" w14:textId="77777777" w:rsidR="00BD3DDE" w:rsidRDefault="006D7CB5" w:rsidP="00337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Підтримка учнів, які мають ознаки стресу.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3C800B0" w14:textId="77777777" w:rsidR="006D7CB5" w:rsidRDefault="006D7CB5" w:rsidP="006D7C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Психологічна</w:t>
            </w:r>
          </w:p>
          <w:p w14:paraId="6ACF308F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D4F4A5" w14:textId="5306FAB2" w:rsidR="004830F6" w:rsidRDefault="00FC22D4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курсів «</w:t>
            </w:r>
            <w:r w:rsidR="008D2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підтримка учасників освітнього процесу»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37207AAB" w14:textId="6E68953C" w:rsidR="00BF5B80" w:rsidRPr="00584E6B" w:rsidRDefault="00BF5B80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0EC0F1" w14:textId="77777777" w:rsidR="00BD3DDE" w:rsidRPr="00D72D91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учням під час війни.</w:t>
            </w:r>
          </w:p>
        </w:tc>
      </w:tr>
      <w:tr w:rsidR="00BD3DDE" w:rsidRPr="00237155" w14:paraId="4E6012CE" w14:textId="77777777" w:rsidTr="00D72D91">
        <w:trPr>
          <w:trHeight w:val="1265"/>
        </w:trPr>
        <w:tc>
          <w:tcPr>
            <w:tcW w:w="2165" w:type="dxa"/>
            <w:vMerge w:val="restart"/>
            <w:tcBorders>
              <w:top w:val="nil"/>
            </w:tcBorders>
          </w:tcPr>
          <w:p w14:paraId="0A22812C" w14:textId="77777777" w:rsidR="00BD3DDE" w:rsidRPr="001F5097" w:rsidRDefault="00BD3DDE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68C2398B" w14:textId="77777777" w:rsidR="00BD3DDE" w:rsidRPr="00237155" w:rsidRDefault="00BD3DDE" w:rsidP="00584E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03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Підтримка учнів з </w:t>
            </w:r>
            <w:r w:rsidR="005A5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різними психічними особливостями.</w:t>
            </w:r>
          </w:p>
        </w:tc>
        <w:tc>
          <w:tcPr>
            <w:tcW w:w="2020" w:type="dxa"/>
          </w:tcPr>
          <w:p w14:paraId="7E266B0D" w14:textId="77777777" w:rsidR="00BD3DDE" w:rsidRDefault="00584E6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Інклюзивна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E5BE98" w14:textId="77777777" w:rsidR="00BD3DDE" w:rsidRPr="00237155" w:rsidRDefault="00584E6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Проходження курсів «Інклюзивна освіта».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62CDA435" w14:textId="78EBD24B" w:rsidR="00BD3DDE" w:rsidRPr="00584E6B" w:rsidRDefault="00584E6B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«Інклюзія без ілюзії. Відкриваємо двері для рівних»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21810A" w14:textId="55948621" w:rsidR="00BD3DDE" w:rsidRPr="00237155" w:rsidRDefault="00D503E9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Подолання </w:t>
            </w:r>
            <w:r w:rsidR="00EA1D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втрат.</w:t>
            </w:r>
          </w:p>
        </w:tc>
      </w:tr>
      <w:tr w:rsidR="00E80B6D" w:rsidRPr="00E80B6D" w14:paraId="11934174" w14:textId="77777777" w:rsidTr="007910DD">
        <w:trPr>
          <w:trHeight w:val="1320"/>
        </w:trPr>
        <w:tc>
          <w:tcPr>
            <w:tcW w:w="2165" w:type="dxa"/>
            <w:vMerge/>
            <w:tcBorders>
              <w:top w:val="nil"/>
            </w:tcBorders>
          </w:tcPr>
          <w:p w14:paraId="56BE4F30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5DF0C2EC" w14:textId="68C8FACD" w:rsidR="00E80B6D" w:rsidRDefault="004830F6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Розвиток цифрової компетентності</w:t>
            </w:r>
            <w:r w:rsidR="00DC0D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  <w:vMerge w:val="restart"/>
          </w:tcPr>
          <w:p w14:paraId="7872B372" w14:textId="77777777" w:rsidR="00E80B6D" w:rsidRDefault="00E80B6D" w:rsidP="00E80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Інформативно-цифрова</w:t>
            </w:r>
          </w:p>
          <w:p w14:paraId="635B02D7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7A2" w14:textId="5B8E309D" w:rsidR="00E80B6D" w:rsidRPr="00D15084" w:rsidRDefault="00E80B6D" w:rsidP="00E80B6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модульному курсі «Цифрова грамотність освітян»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DC54069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DED3" w14:textId="77777777" w:rsidR="00E80B6D" w:rsidRDefault="004D23CB" w:rsidP="008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роботою платформ </w:t>
            </w:r>
            <w:proofErr w:type="spellStart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Wordwarll</w:t>
            </w:r>
            <w:proofErr w:type="spellEnd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="00E80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42526F6" w14:textId="204A54DF" w:rsidR="004D23CB" w:rsidRPr="00E80B6D" w:rsidRDefault="004D23CB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0546AD6" w14:textId="61459F8A" w:rsidR="00E80B6D" w:rsidRPr="00E80B6D" w:rsidRDefault="00E80B6D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інформаційно-ци</w:t>
            </w:r>
            <w:r w:rsidR="008D2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фрових технологій на </w:t>
            </w:r>
            <w:proofErr w:type="spellStart"/>
            <w:r w:rsidR="008D2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8D2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мистецтва.</w:t>
            </w:r>
          </w:p>
        </w:tc>
      </w:tr>
      <w:tr w:rsidR="00E80B6D" w:rsidRPr="00237155" w14:paraId="419A59DD" w14:textId="77777777" w:rsidTr="007910DD">
        <w:trPr>
          <w:trHeight w:val="274"/>
        </w:trPr>
        <w:tc>
          <w:tcPr>
            <w:tcW w:w="2165" w:type="dxa"/>
            <w:vMerge/>
            <w:tcBorders>
              <w:top w:val="nil"/>
            </w:tcBorders>
          </w:tcPr>
          <w:p w14:paraId="5942AAF9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6DA5F642" w14:textId="25C7C2E1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/>
          </w:tcPr>
          <w:p w14:paraId="12E54015" w14:textId="77777777" w:rsidR="00E80B6D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D83413" w14:textId="3D82DB3E" w:rsidR="00E80B6D" w:rsidRDefault="008D2B99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14:paraId="2452C3ED" w14:textId="6BCBF33C" w:rsidR="00E80B6D" w:rsidRPr="00DC0D03" w:rsidRDefault="008D2B99" w:rsidP="00D72D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05.02.25 тестування на національній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платформіДія.Освіта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/>
          </w:tcPr>
          <w:p w14:paraId="16331ADD" w14:textId="77777777" w:rsidR="00E80B6D" w:rsidRPr="00237155" w:rsidRDefault="00E80B6D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3DDE" w:rsidRPr="002E728C" w14:paraId="34A08863" w14:textId="77777777" w:rsidTr="00E80B6D">
        <w:tc>
          <w:tcPr>
            <w:tcW w:w="2165" w:type="dxa"/>
            <w:vMerge/>
            <w:tcBorders>
              <w:top w:val="nil"/>
            </w:tcBorders>
          </w:tcPr>
          <w:p w14:paraId="59765B5C" w14:textId="77777777" w:rsidR="00BD3DDE" w:rsidRPr="00237155" w:rsidRDefault="00BD3DDE" w:rsidP="008E6D9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4" w:type="dxa"/>
          </w:tcPr>
          <w:p w14:paraId="2C9BBDBA" w14:textId="20CE6204" w:rsidR="00BD3DDE" w:rsidRPr="00E80B6D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кваліфікації, </w:t>
            </w:r>
            <w:proofErr w:type="spellStart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конференції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6DCA5239" w14:textId="77777777" w:rsidR="00BD3DDE" w:rsidRDefault="00BD3DDE" w:rsidP="008E6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72" w:type="dxa"/>
            <w:gridSpan w:val="3"/>
          </w:tcPr>
          <w:p w14:paraId="58304398" w14:textId="3F2AB4F1" w:rsidR="00BD3DDE" w:rsidRPr="008D2B99" w:rsidRDefault="008D2B99" w:rsidP="008D2B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C4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ходження курсі</w:t>
            </w:r>
            <w:r w:rsidR="008C4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кваліфікації</w:t>
            </w:r>
            <w:r w:rsidR="008C4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»Музичне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мистецтво.Мистецтво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C4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8C4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="003A73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еспечення</w:t>
            </w:r>
            <w:proofErr w:type="spellEnd"/>
            <w:r w:rsidR="003A73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здобувачів базової та повної середньої освіти обсягом 150 годин</w:t>
            </w:r>
            <w:r w:rsid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сертифікату «</w:t>
            </w:r>
            <w:proofErr w:type="spellStart"/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 w:rsidR="004D2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вчителів».</w:t>
            </w:r>
          </w:p>
        </w:tc>
        <w:tc>
          <w:tcPr>
            <w:tcW w:w="1985" w:type="dxa"/>
          </w:tcPr>
          <w:p w14:paraId="6CA943F2" w14:textId="06986AEA" w:rsidR="007C535A" w:rsidRPr="008D2B99" w:rsidRDefault="007C535A" w:rsidP="008D2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DDE" w:rsidRPr="00E93A2B" w14:paraId="35144EA9" w14:textId="77777777" w:rsidTr="00584E6B">
        <w:tc>
          <w:tcPr>
            <w:tcW w:w="2165" w:type="dxa"/>
          </w:tcPr>
          <w:p w14:paraId="0D9CFFFB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</w:p>
          <w:p w14:paraId="5B14F4A2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Узагальнюючий</w:t>
            </w:r>
          </w:p>
        </w:tc>
        <w:tc>
          <w:tcPr>
            <w:tcW w:w="2444" w:type="dxa"/>
          </w:tcPr>
          <w:p w14:paraId="4DF9CA62" w14:textId="77777777" w:rsidR="00BD3DDE" w:rsidRPr="007C535A" w:rsidRDefault="00BD3DDE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досягнутих результатів</w:t>
            </w:r>
            <w:r w:rsid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20" w:type="dxa"/>
          </w:tcPr>
          <w:p w14:paraId="02D60226" w14:textId="77777777" w:rsidR="00BD3DDE" w:rsidRPr="007C535A" w:rsidRDefault="00BD3DDE" w:rsidP="007C535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71D1889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Самоаналіз.</w:t>
            </w:r>
          </w:p>
          <w:p w14:paraId="62432A78" w14:textId="2893060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досягнень учнів за І семестр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</w:tcPr>
          <w:p w14:paraId="45C12140" w14:textId="2B5AFFF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255E0F" w14:textId="5D1A7883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досягнень  учнів за 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семестр і за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D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D9615B4" w14:textId="77777777" w:rsidR="00BD3DDE" w:rsidRPr="00E93A2B" w:rsidRDefault="00E93A2B" w:rsidP="00E9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D3DDE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</w:t>
            </w:r>
            <w:r w:rsidR="007C535A" w:rsidRPr="00E93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14:paraId="41CB7355" w14:textId="77777777" w:rsidR="00BD3DDE" w:rsidRPr="007C535A" w:rsidRDefault="007C535A" w:rsidP="008E6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роботи над таблицею</w:t>
            </w: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Мої досягнення»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71A6782" w14:textId="77777777" w:rsidR="009070A7" w:rsidRPr="009070A7" w:rsidRDefault="009070A7" w:rsidP="009070A7">
      <w:pPr>
        <w:jc w:val="right"/>
        <w:rPr>
          <w:lang w:val="uk-UA"/>
        </w:rPr>
      </w:pPr>
    </w:p>
    <w:sectPr w:rsidR="009070A7" w:rsidRPr="009070A7" w:rsidSect="00D72D9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1299"/>
    <w:multiLevelType w:val="hybridMultilevel"/>
    <w:tmpl w:val="0FC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F75CE"/>
    <w:multiLevelType w:val="hybridMultilevel"/>
    <w:tmpl w:val="C87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12E"/>
    <w:rsid w:val="00075A12"/>
    <w:rsid w:val="00125CD6"/>
    <w:rsid w:val="00146BBD"/>
    <w:rsid w:val="00167450"/>
    <w:rsid w:val="001C2C3E"/>
    <w:rsid w:val="001C3AE2"/>
    <w:rsid w:val="001C4576"/>
    <w:rsid w:val="001D4E3D"/>
    <w:rsid w:val="00207ED0"/>
    <w:rsid w:val="00283266"/>
    <w:rsid w:val="002A112E"/>
    <w:rsid w:val="002A296F"/>
    <w:rsid w:val="002E728C"/>
    <w:rsid w:val="00337692"/>
    <w:rsid w:val="00387DF0"/>
    <w:rsid w:val="003A73CE"/>
    <w:rsid w:val="003E72E6"/>
    <w:rsid w:val="004830F6"/>
    <w:rsid w:val="0049347C"/>
    <w:rsid w:val="004C2C43"/>
    <w:rsid w:val="004D23CB"/>
    <w:rsid w:val="00546FE1"/>
    <w:rsid w:val="00557298"/>
    <w:rsid w:val="00584E6B"/>
    <w:rsid w:val="005A5CFD"/>
    <w:rsid w:val="005F0347"/>
    <w:rsid w:val="006D7CB5"/>
    <w:rsid w:val="006E1219"/>
    <w:rsid w:val="00717015"/>
    <w:rsid w:val="0072714C"/>
    <w:rsid w:val="00745AA0"/>
    <w:rsid w:val="00777D21"/>
    <w:rsid w:val="007B7408"/>
    <w:rsid w:val="007C535A"/>
    <w:rsid w:val="008733AB"/>
    <w:rsid w:val="008C4A26"/>
    <w:rsid w:val="008D2B99"/>
    <w:rsid w:val="008F27C9"/>
    <w:rsid w:val="00906521"/>
    <w:rsid w:val="009070A7"/>
    <w:rsid w:val="00991F24"/>
    <w:rsid w:val="009E50CF"/>
    <w:rsid w:val="00A27297"/>
    <w:rsid w:val="00A505F6"/>
    <w:rsid w:val="00A66C60"/>
    <w:rsid w:val="00A82F54"/>
    <w:rsid w:val="00A911A8"/>
    <w:rsid w:val="00AA0A5B"/>
    <w:rsid w:val="00AA72F5"/>
    <w:rsid w:val="00BB703E"/>
    <w:rsid w:val="00BB78B0"/>
    <w:rsid w:val="00BD3DDE"/>
    <w:rsid w:val="00BF54CD"/>
    <w:rsid w:val="00BF5B80"/>
    <w:rsid w:val="00C141FE"/>
    <w:rsid w:val="00C15495"/>
    <w:rsid w:val="00C27557"/>
    <w:rsid w:val="00C30BB2"/>
    <w:rsid w:val="00C5069A"/>
    <w:rsid w:val="00CA122A"/>
    <w:rsid w:val="00CC3198"/>
    <w:rsid w:val="00CD293E"/>
    <w:rsid w:val="00D15084"/>
    <w:rsid w:val="00D17458"/>
    <w:rsid w:val="00D503E9"/>
    <w:rsid w:val="00D72D91"/>
    <w:rsid w:val="00DA53A8"/>
    <w:rsid w:val="00DC0D03"/>
    <w:rsid w:val="00E402EF"/>
    <w:rsid w:val="00E80B6D"/>
    <w:rsid w:val="00E93A2B"/>
    <w:rsid w:val="00E9797B"/>
    <w:rsid w:val="00EA1D36"/>
    <w:rsid w:val="00EB0DBE"/>
    <w:rsid w:val="00F17900"/>
    <w:rsid w:val="00FC22D4"/>
    <w:rsid w:val="00FD7BA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0D3"/>
  <w15:docId w15:val="{93636E14-7527-4337-B707-CD81F6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76"/>
    <w:pPr>
      <w:spacing w:after="0" w:line="276" w:lineRule="auto"/>
    </w:pPr>
    <w:rPr>
      <w:rFonts w:ascii="Arial" w:eastAsia="Arial" w:hAnsi="Arial" w:cs="Arial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A8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57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45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A53A8"/>
    <w:pPr>
      <w:spacing w:after="0" w:line="240" w:lineRule="auto"/>
    </w:pPr>
    <w:rPr>
      <w:rFonts w:ascii="Arial" w:eastAsia="Arial" w:hAnsi="Arial" w:cs="Arial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te-title">
    <w:name w:val="site-title"/>
    <w:basedOn w:val="a0"/>
    <w:rsid w:val="00BB703E"/>
  </w:style>
  <w:style w:type="table" w:styleId="a6">
    <w:name w:val="Table Grid"/>
    <w:basedOn w:val="a1"/>
    <w:uiPriority w:val="59"/>
    <w:rsid w:val="00CD293E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D293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C535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16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pro-zatverdzhennya-poryadku-ta-umov-zdobuttya-zagalnoyi-serednoyi-osvity-v-komunalnyh-zakladah-zagalnoyi-serednoyi-osvity-v-umovah-voyennogo-stanuv-ukray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mon-zatverdylo-onovlennya-do-typovoyi-osvitnoyi-programy-dlya-5-9-klas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004C5-7CAD-4429-AE16-C3731B4D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Овчаренко</dc:creator>
  <cp:keywords/>
  <dc:description/>
  <cp:lastModifiedBy>Helga</cp:lastModifiedBy>
  <cp:revision>59</cp:revision>
  <dcterms:created xsi:type="dcterms:W3CDTF">2024-12-08T17:23:00Z</dcterms:created>
  <dcterms:modified xsi:type="dcterms:W3CDTF">2025-03-06T12:09:00Z</dcterms:modified>
</cp:coreProperties>
</file>